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747B0" w14:textId="6DE70AFC" w:rsidR="009F22B2" w:rsidRPr="00564518" w:rsidRDefault="009F22B2" w:rsidP="009F22B2">
      <w:pPr>
        <w:rPr>
          <w:rFonts w:ascii="Bio Sans" w:hAnsi="Bio Sans" w:cs="Arial"/>
          <w:b/>
          <w:caps/>
          <w:color w:val="FF0000"/>
          <w:sz w:val="40"/>
          <w:szCs w:val="40"/>
        </w:rPr>
      </w:pPr>
      <w:r w:rsidRPr="00386E86">
        <w:rPr>
          <w:rFonts w:ascii="Bio Sans" w:hAnsi="Bio Sans" w:cs="Arial"/>
          <w:b/>
          <w:caps/>
          <w:sz w:val="40"/>
          <w:szCs w:val="40"/>
        </w:rPr>
        <w:t xml:space="preserve">Presse-Information    </w:t>
      </w:r>
      <w:r w:rsidR="00430846" w:rsidRPr="00386E86">
        <w:rPr>
          <w:rFonts w:ascii="Bio Sans" w:hAnsi="Bio Sans" w:cs="Arial"/>
          <w:b/>
          <w:caps/>
          <w:sz w:val="40"/>
          <w:szCs w:val="40"/>
        </w:rPr>
        <w:t xml:space="preserve">  </w:t>
      </w:r>
    </w:p>
    <w:p w14:paraId="26906CA4" w14:textId="1785DB10" w:rsidR="007F1EBE" w:rsidRDefault="007F1EBE" w:rsidP="009F22B2">
      <w:pPr>
        <w:spacing w:line="360" w:lineRule="auto"/>
        <w:rPr>
          <w:rFonts w:ascii="Bio Sans" w:hAnsi="Bio Sans" w:cs="Arial"/>
          <w:b/>
          <w:sz w:val="28"/>
          <w:szCs w:val="28"/>
        </w:rPr>
      </w:pPr>
    </w:p>
    <w:p w14:paraId="7DE36EF0" w14:textId="5099F916" w:rsidR="00DD460F" w:rsidRPr="00DD460F" w:rsidRDefault="009F22A9" w:rsidP="00DD460F">
      <w:pPr>
        <w:spacing w:line="360" w:lineRule="auto"/>
        <w:rPr>
          <w:rFonts w:ascii="Bio Sans" w:hAnsi="Bio Sans"/>
          <w:b/>
          <w:bCs/>
          <w:sz w:val="28"/>
          <w:szCs w:val="28"/>
        </w:rPr>
      </w:pPr>
      <w:r>
        <w:rPr>
          <w:rFonts w:ascii="Bio Sans" w:hAnsi="Bio Sans"/>
          <w:b/>
          <w:bCs/>
          <w:sz w:val="28"/>
          <w:szCs w:val="28"/>
        </w:rPr>
        <w:t>Mehr Einsatzmöglichkeiten – weniger Kosten</w:t>
      </w:r>
    </w:p>
    <w:p w14:paraId="75AF2DD1" w14:textId="77777777" w:rsidR="00903BA6" w:rsidRPr="00903BA6" w:rsidRDefault="00903BA6" w:rsidP="00903BA6">
      <w:pPr>
        <w:spacing w:line="360" w:lineRule="auto"/>
        <w:rPr>
          <w:rFonts w:ascii="Bio Sans" w:hAnsi="Bio Sans" w:cs="Arial"/>
          <w:noProof/>
          <w:sz w:val="22"/>
          <w:szCs w:val="22"/>
        </w:rPr>
      </w:pPr>
    </w:p>
    <w:p w14:paraId="5C7D95B2" w14:textId="77777777" w:rsidR="00903BA6" w:rsidRPr="00CC7B83" w:rsidRDefault="00903BA6" w:rsidP="00903BA6">
      <w:pPr>
        <w:spacing w:line="360" w:lineRule="auto"/>
        <w:rPr>
          <w:rFonts w:ascii="Bio Sans" w:hAnsi="Bio Sans" w:cs="Arial"/>
          <w:b/>
          <w:bCs/>
          <w:noProof/>
          <w:sz w:val="24"/>
          <w:szCs w:val="24"/>
        </w:rPr>
      </w:pPr>
      <w:r w:rsidRPr="00CC7B83">
        <w:rPr>
          <w:rFonts w:ascii="Bio Sans" w:hAnsi="Bio Sans" w:cs="Arial"/>
          <w:b/>
          <w:bCs/>
          <w:noProof/>
          <w:sz w:val="24"/>
          <w:szCs w:val="24"/>
        </w:rPr>
        <w:t>Neue Varianten der Safety Fieldbox von Schmersal für weitere Feldbussysteme</w:t>
      </w:r>
    </w:p>
    <w:p w14:paraId="58E4C7B9" w14:textId="77777777" w:rsidR="00903BA6" w:rsidRPr="00903BA6" w:rsidRDefault="00903BA6" w:rsidP="00903BA6">
      <w:pPr>
        <w:spacing w:line="360" w:lineRule="auto"/>
        <w:rPr>
          <w:rFonts w:ascii="Bio Sans" w:hAnsi="Bio Sans" w:cs="Arial"/>
          <w:noProof/>
          <w:sz w:val="22"/>
          <w:szCs w:val="22"/>
        </w:rPr>
      </w:pPr>
    </w:p>
    <w:p w14:paraId="3F1070D8" w14:textId="054F9E92" w:rsidR="00441244" w:rsidRPr="003F5C18" w:rsidRDefault="00903BA6" w:rsidP="00903BA6">
      <w:pPr>
        <w:spacing w:line="360" w:lineRule="auto"/>
        <w:rPr>
          <w:rFonts w:ascii="Bio Sans" w:hAnsi="Bio Sans" w:cs="Arial"/>
          <w:noProof/>
          <w:sz w:val="22"/>
          <w:szCs w:val="22"/>
        </w:rPr>
      </w:pPr>
      <w:r w:rsidRPr="00F57C9A">
        <w:rPr>
          <w:rFonts w:ascii="Bio Sans" w:hAnsi="Bio Sans" w:cs="Arial"/>
          <w:b/>
          <w:bCs/>
          <w:noProof/>
          <w:sz w:val="22"/>
          <w:szCs w:val="22"/>
        </w:rPr>
        <w:t xml:space="preserve">Wuppertal, </w:t>
      </w:r>
      <w:r w:rsidR="001F5E83" w:rsidRPr="00F57C9A">
        <w:rPr>
          <w:rFonts w:ascii="Bio Sans" w:hAnsi="Bio Sans" w:cs="Arial"/>
          <w:b/>
          <w:bCs/>
          <w:noProof/>
          <w:sz w:val="22"/>
          <w:szCs w:val="22"/>
        </w:rPr>
        <w:t>27</w:t>
      </w:r>
      <w:r w:rsidRPr="00F57C9A">
        <w:rPr>
          <w:rFonts w:ascii="Bio Sans" w:hAnsi="Bio Sans" w:cs="Arial"/>
          <w:b/>
          <w:bCs/>
          <w:noProof/>
          <w:sz w:val="22"/>
          <w:szCs w:val="22"/>
        </w:rPr>
        <w:t xml:space="preserve">. </w:t>
      </w:r>
      <w:r w:rsidR="001F5E83" w:rsidRPr="00F57C9A">
        <w:rPr>
          <w:rFonts w:ascii="Bio Sans" w:hAnsi="Bio Sans" w:cs="Arial"/>
          <w:b/>
          <w:bCs/>
          <w:noProof/>
          <w:sz w:val="22"/>
          <w:szCs w:val="22"/>
        </w:rPr>
        <w:t>Juli</w:t>
      </w:r>
      <w:r w:rsidRPr="00F57C9A">
        <w:rPr>
          <w:rFonts w:ascii="Bio Sans" w:hAnsi="Bio Sans" w:cs="Arial"/>
          <w:b/>
          <w:bCs/>
          <w:noProof/>
          <w:sz w:val="22"/>
          <w:szCs w:val="22"/>
        </w:rPr>
        <w:t xml:space="preserve"> 2023</w:t>
      </w:r>
      <w:r w:rsidRPr="00903BA6">
        <w:rPr>
          <w:rFonts w:ascii="Bio Sans" w:hAnsi="Bio Sans" w:cs="Arial"/>
          <w:noProof/>
          <w:sz w:val="22"/>
          <w:szCs w:val="22"/>
        </w:rPr>
        <w:t xml:space="preserve">. Schmersal bringt zwei neue Varianten seiner Safety Fieldbox auf den Markt. Damit lässt sich die Box nicht nur wie </w:t>
      </w:r>
      <w:r w:rsidRPr="003F5C18">
        <w:rPr>
          <w:rFonts w:ascii="Bio Sans" w:hAnsi="Bio Sans" w:cs="Arial"/>
          <w:noProof/>
          <w:sz w:val="22"/>
          <w:szCs w:val="22"/>
        </w:rPr>
        <w:t xml:space="preserve">bisher </w:t>
      </w:r>
      <w:r w:rsidR="004229E6" w:rsidRPr="003F5C18">
        <w:rPr>
          <w:rFonts w:ascii="Bio Sans" w:hAnsi="Bio Sans" w:cs="Arial"/>
          <w:noProof/>
          <w:sz w:val="22"/>
          <w:szCs w:val="22"/>
        </w:rPr>
        <w:t xml:space="preserve">in </w:t>
      </w:r>
      <w:r w:rsidR="00A870B5" w:rsidRPr="003F5C18">
        <w:rPr>
          <w:rFonts w:ascii="Bio Sans" w:hAnsi="Bio Sans" w:cs="Arial"/>
          <w:noProof/>
          <w:sz w:val="22"/>
          <w:szCs w:val="22"/>
        </w:rPr>
        <w:t xml:space="preserve">Systeme mit </w:t>
      </w:r>
      <w:r w:rsidRPr="003F5C18">
        <w:rPr>
          <w:rFonts w:ascii="Bio Sans" w:hAnsi="Bio Sans" w:cs="Arial"/>
          <w:noProof/>
          <w:sz w:val="22"/>
          <w:szCs w:val="22"/>
        </w:rPr>
        <w:t>PROFINET/PROFIsafe</w:t>
      </w:r>
      <w:r w:rsidR="00467111" w:rsidRPr="003F5C18">
        <w:rPr>
          <w:rFonts w:ascii="Bio Sans" w:hAnsi="Bio Sans" w:cs="Arial"/>
          <w:noProof/>
          <w:sz w:val="22"/>
          <w:szCs w:val="22"/>
        </w:rPr>
        <w:t xml:space="preserve"> integrieren</w:t>
      </w:r>
      <w:r w:rsidRPr="003F5C18">
        <w:rPr>
          <w:rFonts w:ascii="Bio Sans" w:hAnsi="Bio Sans" w:cs="Arial"/>
          <w:noProof/>
          <w:sz w:val="22"/>
          <w:szCs w:val="22"/>
        </w:rPr>
        <w:t xml:space="preserve">, sondern </w:t>
      </w:r>
      <w:r w:rsidR="00CE70E9" w:rsidRPr="003F5C18">
        <w:rPr>
          <w:rFonts w:ascii="Bio Sans" w:hAnsi="Bio Sans" w:cs="Arial"/>
          <w:noProof/>
          <w:sz w:val="22"/>
          <w:szCs w:val="22"/>
        </w:rPr>
        <w:t>ist jetzt auch für</w:t>
      </w:r>
      <w:r w:rsidRPr="003F5C18">
        <w:rPr>
          <w:rFonts w:ascii="Bio Sans" w:hAnsi="Bio Sans" w:cs="Arial"/>
          <w:noProof/>
          <w:sz w:val="22"/>
          <w:szCs w:val="22"/>
        </w:rPr>
        <w:t xml:space="preserve"> die Bussysteme EtherNet/IP </w:t>
      </w:r>
      <w:r w:rsidR="00CE70E9" w:rsidRPr="003F5C18">
        <w:rPr>
          <w:rFonts w:ascii="Bio Sans" w:hAnsi="Bio Sans" w:cs="Arial"/>
          <w:noProof/>
          <w:sz w:val="22"/>
          <w:szCs w:val="22"/>
        </w:rPr>
        <w:t xml:space="preserve">mit </w:t>
      </w:r>
      <w:r w:rsidRPr="003F5C18">
        <w:rPr>
          <w:rFonts w:ascii="Bio Sans" w:hAnsi="Bio Sans" w:cs="Arial"/>
          <w:noProof/>
          <w:sz w:val="22"/>
          <w:szCs w:val="22"/>
        </w:rPr>
        <w:t xml:space="preserve">CIP Safety und EtherCAT </w:t>
      </w:r>
      <w:r w:rsidR="00403378" w:rsidRPr="003F5C18">
        <w:rPr>
          <w:rFonts w:ascii="Bio Sans" w:hAnsi="Bio Sans" w:cs="Arial"/>
          <w:noProof/>
          <w:sz w:val="22"/>
          <w:szCs w:val="22"/>
        </w:rPr>
        <w:t xml:space="preserve">mit </w:t>
      </w:r>
      <w:r w:rsidRPr="003F5C18">
        <w:rPr>
          <w:rFonts w:ascii="Bio Sans" w:hAnsi="Bio Sans" w:cs="Arial"/>
          <w:noProof/>
          <w:sz w:val="22"/>
          <w:szCs w:val="22"/>
        </w:rPr>
        <w:t>FSoE</w:t>
      </w:r>
      <w:r w:rsidR="00403378" w:rsidRPr="003F5C18">
        <w:rPr>
          <w:rFonts w:ascii="Bio Sans" w:hAnsi="Bio Sans" w:cs="Arial"/>
          <w:noProof/>
          <w:sz w:val="22"/>
          <w:szCs w:val="22"/>
        </w:rPr>
        <w:t xml:space="preserve"> verfügbar</w:t>
      </w:r>
      <w:r w:rsidRPr="003F5C18">
        <w:rPr>
          <w:rFonts w:ascii="Bio Sans" w:hAnsi="Bio Sans" w:cs="Arial"/>
          <w:noProof/>
          <w:sz w:val="22"/>
          <w:szCs w:val="22"/>
        </w:rPr>
        <w:t xml:space="preserve">. </w:t>
      </w:r>
    </w:p>
    <w:p w14:paraId="5BCED9EC" w14:textId="574F13E8" w:rsidR="00903BA6" w:rsidRPr="003F5C18" w:rsidRDefault="00903BA6" w:rsidP="00903BA6">
      <w:pPr>
        <w:spacing w:line="360" w:lineRule="auto"/>
        <w:rPr>
          <w:rFonts w:ascii="Bio Sans" w:hAnsi="Bio Sans" w:cs="Arial"/>
          <w:noProof/>
          <w:sz w:val="22"/>
          <w:szCs w:val="22"/>
        </w:rPr>
      </w:pPr>
      <w:r w:rsidRPr="003F5C18">
        <w:rPr>
          <w:rFonts w:ascii="Bio Sans" w:hAnsi="Bio Sans" w:cs="Arial"/>
          <w:noProof/>
          <w:sz w:val="22"/>
          <w:szCs w:val="22"/>
        </w:rPr>
        <w:t xml:space="preserve">Der Vorteil: Der Konstrukteur kann die Sicherheitsfunktionen einer Maschine unabhängig vom eingesetzten </w:t>
      </w:r>
      <w:r w:rsidR="001E3A85" w:rsidRPr="003F5C18">
        <w:rPr>
          <w:rFonts w:ascii="Bio Sans" w:hAnsi="Bio Sans" w:cs="Arial"/>
          <w:noProof/>
          <w:sz w:val="22"/>
          <w:szCs w:val="22"/>
        </w:rPr>
        <w:t>Feldbussystem</w:t>
      </w:r>
      <w:r w:rsidRPr="003F5C18">
        <w:rPr>
          <w:rFonts w:ascii="Bio Sans" w:hAnsi="Bio Sans" w:cs="Arial"/>
          <w:noProof/>
          <w:sz w:val="22"/>
          <w:szCs w:val="22"/>
        </w:rPr>
        <w:t xml:space="preserve"> projektieren, da mit den drei Varianten die international am weitesten verbreiteten </w:t>
      </w:r>
      <w:r w:rsidR="009A18A5" w:rsidRPr="003F5C18">
        <w:rPr>
          <w:rFonts w:ascii="Bio Sans" w:hAnsi="Bio Sans" w:cs="Arial"/>
          <w:noProof/>
          <w:sz w:val="22"/>
          <w:szCs w:val="22"/>
        </w:rPr>
        <w:t>Steuerungs</w:t>
      </w:r>
      <w:r w:rsidRPr="003F5C18">
        <w:rPr>
          <w:rFonts w:ascii="Bio Sans" w:hAnsi="Bio Sans" w:cs="Arial"/>
          <w:noProof/>
          <w:sz w:val="22"/>
          <w:szCs w:val="22"/>
        </w:rPr>
        <w:t xml:space="preserve">systeme abgedeckt sind. </w:t>
      </w:r>
    </w:p>
    <w:p w14:paraId="298B2B25" w14:textId="77777777" w:rsidR="00903BA6" w:rsidRPr="00903BA6" w:rsidRDefault="00903BA6" w:rsidP="00903BA6">
      <w:pPr>
        <w:spacing w:line="360" w:lineRule="auto"/>
        <w:rPr>
          <w:rFonts w:ascii="Bio Sans" w:hAnsi="Bio Sans" w:cs="Arial"/>
          <w:noProof/>
          <w:sz w:val="22"/>
          <w:szCs w:val="22"/>
        </w:rPr>
      </w:pPr>
    </w:p>
    <w:p w14:paraId="5B03004F" w14:textId="6BA4BDA4" w:rsidR="00903BA6" w:rsidRPr="00903BA6" w:rsidRDefault="00903BA6" w:rsidP="00903BA6">
      <w:pPr>
        <w:spacing w:line="360" w:lineRule="auto"/>
        <w:rPr>
          <w:rFonts w:ascii="Bio Sans" w:hAnsi="Bio Sans" w:cs="Arial"/>
          <w:noProof/>
          <w:sz w:val="22"/>
          <w:szCs w:val="22"/>
        </w:rPr>
      </w:pPr>
      <w:r w:rsidRPr="00903BA6">
        <w:rPr>
          <w:rFonts w:ascii="Bio Sans" w:hAnsi="Bio Sans" w:cs="Arial"/>
          <w:noProof/>
          <w:sz w:val="22"/>
          <w:szCs w:val="22"/>
        </w:rPr>
        <w:t>Die Safety Fieldbox von Schmersal ermöglicht flexible Sicherheitslösungen, eine fehlersichere und schnelle Installation sowie eine hohe Prozesstransparenz. Sie er</w:t>
      </w:r>
      <w:r w:rsidR="00EC770D">
        <w:rPr>
          <w:rFonts w:ascii="Bio Sans" w:hAnsi="Bio Sans" w:cs="Arial"/>
          <w:noProof/>
          <w:sz w:val="22"/>
          <w:szCs w:val="22"/>
        </w:rPr>
        <w:t>laubt</w:t>
      </w:r>
      <w:r w:rsidRPr="00903BA6">
        <w:rPr>
          <w:rFonts w:ascii="Bio Sans" w:hAnsi="Bio Sans" w:cs="Arial"/>
          <w:noProof/>
          <w:sz w:val="22"/>
          <w:szCs w:val="22"/>
        </w:rPr>
        <w:t xml:space="preserve"> den einfachen Anschluss von bis zu acht Sicherheits</w:t>
      </w:r>
      <w:r w:rsidR="00EC770D">
        <w:rPr>
          <w:rFonts w:ascii="Bio Sans" w:hAnsi="Bio Sans" w:cs="Arial"/>
          <w:noProof/>
          <w:sz w:val="22"/>
          <w:szCs w:val="22"/>
        </w:rPr>
        <w:t>s</w:t>
      </w:r>
      <w:r w:rsidRPr="00903BA6">
        <w:rPr>
          <w:rFonts w:ascii="Bio Sans" w:hAnsi="Bio Sans" w:cs="Arial"/>
          <w:noProof/>
          <w:sz w:val="22"/>
          <w:szCs w:val="22"/>
        </w:rPr>
        <w:t xml:space="preserve">chaltgeräten per Plug and Play. Über die universellen Geräteschnittstellen für 8-polige M12-Stecker kann eine Vielzahl unterschiedlicher </w:t>
      </w:r>
    </w:p>
    <w:p w14:paraId="75A3193B" w14:textId="77777777" w:rsidR="000E3EEA" w:rsidRDefault="00903BA6" w:rsidP="00903BA6">
      <w:pPr>
        <w:spacing w:line="360" w:lineRule="auto"/>
        <w:rPr>
          <w:rFonts w:ascii="Bio Sans" w:hAnsi="Bio Sans" w:cs="Arial"/>
          <w:noProof/>
          <w:sz w:val="22"/>
          <w:szCs w:val="22"/>
        </w:rPr>
      </w:pPr>
      <w:r w:rsidRPr="00903BA6">
        <w:rPr>
          <w:rFonts w:ascii="Bio Sans" w:hAnsi="Bio Sans" w:cs="Arial"/>
          <w:noProof/>
          <w:sz w:val="22"/>
          <w:szCs w:val="22"/>
        </w:rPr>
        <w:t xml:space="preserve">Sicherheitsschaltgeräte wie elektronische und elektromechanische Sicherheitszuhaltungen, Sensoren, Bedienfelder, Lichtvorhänge oder Schalter angeschlossen werden. </w:t>
      </w:r>
    </w:p>
    <w:p w14:paraId="467F4BB7" w14:textId="52532401" w:rsidR="00DF695A" w:rsidRDefault="00E36F24" w:rsidP="00903BA6">
      <w:pPr>
        <w:spacing w:line="360" w:lineRule="auto"/>
        <w:rPr>
          <w:rFonts w:ascii="Bio Sans" w:hAnsi="Bio Sans" w:cs="Arial"/>
          <w:noProof/>
          <w:sz w:val="22"/>
          <w:szCs w:val="22"/>
        </w:rPr>
      </w:pPr>
      <w:r w:rsidRPr="008838CB">
        <w:rPr>
          <w:rFonts w:ascii="Bio Sans" w:hAnsi="Bio Sans" w:cs="Arial"/>
          <w:noProof/>
          <w:sz w:val="22"/>
          <w:szCs w:val="22"/>
        </w:rPr>
        <w:t>Alleinstellungsmerkmal</w:t>
      </w:r>
      <w:r w:rsidR="00303134">
        <w:rPr>
          <w:rFonts w:ascii="Bio Sans" w:hAnsi="Bio Sans" w:cs="Arial"/>
          <w:noProof/>
          <w:sz w:val="22"/>
          <w:szCs w:val="22"/>
        </w:rPr>
        <w:t>e</w:t>
      </w:r>
      <w:r w:rsidRPr="008838CB">
        <w:rPr>
          <w:rFonts w:ascii="Bio Sans" w:hAnsi="Bio Sans" w:cs="Arial"/>
          <w:noProof/>
          <w:sz w:val="22"/>
          <w:szCs w:val="22"/>
        </w:rPr>
        <w:t xml:space="preserve"> der Safety Fieldbox von Schmersal </w:t>
      </w:r>
      <w:r w:rsidR="00303134">
        <w:rPr>
          <w:rFonts w:ascii="Bio Sans" w:hAnsi="Bio Sans" w:cs="Arial"/>
          <w:noProof/>
          <w:sz w:val="22"/>
          <w:szCs w:val="22"/>
        </w:rPr>
        <w:t>sind</w:t>
      </w:r>
      <w:r w:rsidRPr="008838CB">
        <w:rPr>
          <w:rFonts w:ascii="Bio Sans" w:hAnsi="Bio Sans" w:cs="Arial"/>
          <w:noProof/>
          <w:sz w:val="22"/>
          <w:szCs w:val="22"/>
        </w:rPr>
        <w:t xml:space="preserve">, dass </w:t>
      </w:r>
      <w:r w:rsidR="001620DF" w:rsidRPr="008838CB">
        <w:rPr>
          <w:rFonts w:ascii="Bio Sans" w:hAnsi="Bio Sans" w:cs="Arial"/>
          <w:noProof/>
          <w:sz w:val="22"/>
          <w:szCs w:val="22"/>
        </w:rPr>
        <w:t xml:space="preserve">Sicherheitszuhaltungen </w:t>
      </w:r>
      <w:r w:rsidR="007B7718" w:rsidRPr="008838CB">
        <w:rPr>
          <w:rFonts w:ascii="Bio Sans" w:hAnsi="Bio Sans" w:cs="Arial"/>
          <w:noProof/>
          <w:sz w:val="22"/>
          <w:szCs w:val="22"/>
        </w:rPr>
        <w:t xml:space="preserve">oder auch Sicherheitslichtgitter </w:t>
      </w:r>
      <w:r w:rsidR="001620DF" w:rsidRPr="008838CB">
        <w:rPr>
          <w:rFonts w:ascii="Bio Sans" w:hAnsi="Bio Sans" w:cs="Arial"/>
          <w:noProof/>
          <w:sz w:val="22"/>
          <w:szCs w:val="22"/>
        </w:rPr>
        <w:t>nur einen M12-Steckplatz</w:t>
      </w:r>
      <w:r w:rsidR="005C3A62" w:rsidRPr="008838CB">
        <w:rPr>
          <w:rFonts w:ascii="Bio Sans" w:hAnsi="Bio Sans" w:cs="Arial"/>
          <w:noProof/>
          <w:sz w:val="22"/>
          <w:szCs w:val="22"/>
        </w:rPr>
        <w:t xml:space="preserve"> </w:t>
      </w:r>
      <w:r w:rsidR="008838CB" w:rsidRPr="008838CB">
        <w:rPr>
          <w:rFonts w:ascii="Bio Sans" w:hAnsi="Bio Sans" w:cs="Arial"/>
          <w:noProof/>
          <w:sz w:val="22"/>
          <w:szCs w:val="22"/>
        </w:rPr>
        <w:t xml:space="preserve">benötigen und dass </w:t>
      </w:r>
      <w:r w:rsidR="00486644" w:rsidRPr="008838CB">
        <w:rPr>
          <w:rFonts w:ascii="Bio Sans" w:hAnsi="Bio Sans" w:cs="Arial"/>
          <w:noProof/>
          <w:sz w:val="22"/>
          <w:szCs w:val="22"/>
        </w:rPr>
        <w:t>Bedienfelder mit NOT-HALT</w:t>
      </w:r>
      <w:r w:rsidR="00303134">
        <w:rPr>
          <w:rFonts w:ascii="Bio Sans" w:hAnsi="Bio Sans" w:cs="Arial"/>
          <w:noProof/>
          <w:sz w:val="22"/>
          <w:szCs w:val="22"/>
        </w:rPr>
        <w:t>-</w:t>
      </w:r>
      <w:r w:rsidR="00EE29D2" w:rsidRPr="008838CB">
        <w:rPr>
          <w:rFonts w:ascii="Bio Sans" w:hAnsi="Bio Sans" w:cs="Arial"/>
          <w:noProof/>
          <w:sz w:val="22"/>
          <w:szCs w:val="22"/>
        </w:rPr>
        <w:t>Funktion</w:t>
      </w:r>
      <w:r w:rsidR="004456E8">
        <w:rPr>
          <w:rFonts w:ascii="Bio Sans" w:hAnsi="Bio Sans" w:cs="Arial"/>
          <w:noProof/>
          <w:sz w:val="22"/>
          <w:szCs w:val="22"/>
        </w:rPr>
        <w:t xml:space="preserve"> sowie </w:t>
      </w:r>
      <w:r w:rsidR="00EE29D2" w:rsidRPr="008838CB">
        <w:rPr>
          <w:rFonts w:ascii="Bio Sans" w:hAnsi="Bio Sans" w:cs="Arial"/>
          <w:noProof/>
          <w:sz w:val="22"/>
          <w:szCs w:val="22"/>
        </w:rPr>
        <w:t xml:space="preserve">bis zu </w:t>
      </w:r>
      <w:r w:rsidR="005C3A62" w:rsidRPr="008838CB">
        <w:rPr>
          <w:rFonts w:ascii="Bio Sans" w:hAnsi="Bio Sans" w:cs="Arial"/>
          <w:noProof/>
          <w:sz w:val="22"/>
          <w:szCs w:val="22"/>
        </w:rPr>
        <w:t xml:space="preserve">drei </w:t>
      </w:r>
      <w:r w:rsidR="00EE29D2" w:rsidRPr="008838CB">
        <w:rPr>
          <w:rFonts w:ascii="Bio Sans" w:hAnsi="Bio Sans" w:cs="Arial"/>
          <w:noProof/>
          <w:sz w:val="22"/>
          <w:szCs w:val="22"/>
        </w:rPr>
        <w:t>nicht</w:t>
      </w:r>
      <w:r w:rsidR="00303134">
        <w:rPr>
          <w:rFonts w:ascii="Bio Sans" w:hAnsi="Bio Sans" w:cs="Arial"/>
          <w:noProof/>
          <w:sz w:val="22"/>
          <w:szCs w:val="22"/>
        </w:rPr>
        <w:t xml:space="preserve"> </w:t>
      </w:r>
      <w:r w:rsidR="00EE29D2" w:rsidRPr="008838CB">
        <w:rPr>
          <w:rFonts w:ascii="Bio Sans" w:hAnsi="Bio Sans" w:cs="Arial"/>
          <w:noProof/>
          <w:sz w:val="22"/>
          <w:szCs w:val="22"/>
        </w:rPr>
        <w:t xml:space="preserve">sichere </w:t>
      </w:r>
      <w:r w:rsidR="00C255B2" w:rsidRPr="008838CB">
        <w:rPr>
          <w:rFonts w:ascii="Bio Sans" w:hAnsi="Bio Sans" w:cs="Arial"/>
          <w:noProof/>
          <w:sz w:val="22"/>
          <w:szCs w:val="22"/>
        </w:rPr>
        <w:t>Befehls- und Meldegeräte angeschlossen werden</w:t>
      </w:r>
      <w:r w:rsidR="005C3A62" w:rsidRPr="008838CB">
        <w:rPr>
          <w:rFonts w:ascii="Bio Sans" w:hAnsi="Bio Sans" w:cs="Arial"/>
          <w:noProof/>
          <w:sz w:val="22"/>
          <w:szCs w:val="22"/>
        </w:rPr>
        <w:t xml:space="preserve"> können</w:t>
      </w:r>
      <w:r w:rsidR="00C255B2" w:rsidRPr="008838CB">
        <w:rPr>
          <w:rFonts w:ascii="Bio Sans" w:hAnsi="Bio Sans" w:cs="Arial"/>
          <w:noProof/>
          <w:sz w:val="22"/>
          <w:szCs w:val="22"/>
        </w:rPr>
        <w:t>.</w:t>
      </w:r>
      <w:r w:rsidR="002A0207" w:rsidRPr="005C3A62">
        <w:rPr>
          <w:rFonts w:ascii="Bio Sans" w:hAnsi="Bio Sans" w:cs="Arial"/>
          <w:noProof/>
          <w:sz w:val="22"/>
          <w:szCs w:val="22"/>
        </w:rPr>
        <w:t xml:space="preserve"> </w:t>
      </w:r>
    </w:p>
    <w:p w14:paraId="4B3D9CBD" w14:textId="77777777" w:rsidR="00CA1828" w:rsidRPr="005C3A62" w:rsidRDefault="00CA1828" w:rsidP="00903BA6">
      <w:pPr>
        <w:spacing w:line="360" w:lineRule="auto"/>
        <w:rPr>
          <w:rFonts w:ascii="Bio Sans" w:hAnsi="Bio Sans" w:cs="Arial"/>
          <w:noProof/>
          <w:sz w:val="22"/>
          <w:szCs w:val="22"/>
        </w:rPr>
      </w:pPr>
    </w:p>
    <w:p w14:paraId="02431169" w14:textId="499CBE08" w:rsidR="00690FBA" w:rsidRDefault="00903BA6" w:rsidP="00903BA6">
      <w:pPr>
        <w:spacing w:line="360" w:lineRule="auto"/>
        <w:rPr>
          <w:rFonts w:ascii="Bio Sans" w:hAnsi="Bio Sans" w:cs="Arial"/>
          <w:noProof/>
          <w:sz w:val="22"/>
          <w:szCs w:val="22"/>
        </w:rPr>
      </w:pPr>
      <w:r w:rsidRPr="00903BA6">
        <w:rPr>
          <w:rFonts w:ascii="Bio Sans" w:hAnsi="Bio Sans" w:cs="Arial"/>
          <w:noProof/>
          <w:sz w:val="22"/>
          <w:szCs w:val="22"/>
        </w:rPr>
        <w:lastRenderedPageBreak/>
        <w:t xml:space="preserve">Der Anschluss der Sicherheitsschaltgeräte über die </w:t>
      </w:r>
      <w:r w:rsidR="00414220">
        <w:rPr>
          <w:rFonts w:ascii="Bio Sans" w:hAnsi="Bio Sans" w:cs="Arial"/>
          <w:noProof/>
          <w:sz w:val="22"/>
          <w:szCs w:val="22"/>
        </w:rPr>
        <w:t xml:space="preserve">Safety </w:t>
      </w:r>
      <w:r w:rsidRPr="00903BA6">
        <w:rPr>
          <w:rFonts w:ascii="Bio Sans" w:hAnsi="Bio Sans" w:cs="Arial"/>
          <w:noProof/>
          <w:sz w:val="22"/>
          <w:szCs w:val="22"/>
        </w:rPr>
        <w:t xml:space="preserve">Fieldbox spart unter anderem </w:t>
      </w:r>
      <w:r w:rsidR="000E3EEA">
        <w:rPr>
          <w:rFonts w:ascii="Bio Sans" w:hAnsi="Bio Sans" w:cs="Arial"/>
          <w:noProof/>
          <w:sz w:val="22"/>
          <w:szCs w:val="22"/>
        </w:rPr>
        <w:t xml:space="preserve">deshalb </w:t>
      </w:r>
      <w:r w:rsidRPr="00903BA6">
        <w:rPr>
          <w:rFonts w:ascii="Bio Sans" w:hAnsi="Bio Sans" w:cs="Arial"/>
          <w:noProof/>
          <w:sz w:val="22"/>
          <w:szCs w:val="22"/>
        </w:rPr>
        <w:t xml:space="preserve">Kosten, da </w:t>
      </w:r>
      <w:r w:rsidR="00C00E43" w:rsidRPr="00CA1828">
        <w:rPr>
          <w:rFonts w:ascii="Bio Sans" w:hAnsi="Bio Sans" w:cs="Arial"/>
          <w:noProof/>
          <w:sz w:val="22"/>
          <w:szCs w:val="22"/>
        </w:rPr>
        <w:t>bis zu</w:t>
      </w:r>
      <w:r w:rsidR="00CA1828" w:rsidRPr="00CA1828">
        <w:rPr>
          <w:rFonts w:ascii="Bio Sans" w:hAnsi="Bio Sans" w:cs="Arial"/>
          <w:noProof/>
          <w:sz w:val="22"/>
          <w:szCs w:val="22"/>
        </w:rPr>
        <w:t xml:space="preserve"> acht</w:t>
      </w:r>
      <w:r w:rsidR="00D52B3A" w:rsidRPr="00CA1828">
        <w:rPr>
          <w:rFonts w:ascii="Bio Sans" w:hAnsi="Bio Sans" w:cs="Arial"/>
          <w:noProof/>
          <w:sz w:val="22"/>
          <w:szCs w:val="22"/>
        </w:rPr>
        <w:t xml:space="preserve"> Sicherheitsschaltgeräte an eine Feldbox</w:t>
      </w:r>
      <w:r w:rsidRPr="00CA1828">
        <w:rPr>
          <w:rFonts w:ascii="Bio Sans" w:hAnsi="Bio Sans" w:cs="Arial"/>
          <w:noProof/>
          <w:sz w:val="22"/>
          <w:szCs w:val="22"/>
        </w:rPr>
        <w:t xml:space="preserve"> angeschlossen werden</w:t>
      </w:r>
      <w:r w:rsidR="00D52B3A" w:rsidRPr="00CA1828">
        <w:rPr>
          <w:rFonts w:ascii="Bio Sans" w:hAnsi="Bio Sans" w:cs="Arial"/>
          <w:noProof/>
          <w:sz w:val="22"/>
          <w:szCs w:val="22"/>
        </w:rPr>
        <w:t xml:space="preserve"> können</w:t>
      </w:r>
      <w:r w:rsidRPr="00CA1828">
        <w:rPr>
          <w:rFonts w:ascii="Bio Sans" w:hAnsi="Bio Sans" w:cs="Arial"/>
          <w:noProof/>
          <w:sz w:val="22"/>
          <w:szCs w:val="22"/>
        </w:rPr>
        <w:t xml:space="preserve">. </w:t>
      </w:r>
      <w:r w:rsidRPr="00903BA6">
        <w:rPr>
          <w:rFonts w:ascii="Bio Sans" w:hAnsi="Bio Sans" w:cs="Arial"/>
          <w:noProof/>
          <w:sz w:val="22"/>
          <w:szCs w:val="22"/>
        </w:rPr>
        <w:t>Dies ist deutlich kostengünstiger, als jedes einzelne Gerät mit einer Busschnittstelle auszustatten.</w:t>
      </w:r>
    </w:p>
    <w:p w14:paraId="4F8D19FE" w14:textId="77777777" w:rsidR="00FD1D5D" w:rsidRDefault="00FD1D5D" w:rsidP="00521081">
      <w:pPr>
        <w:spacing w:line="360" w:lineRule="auto"/>
        <w:rPr>
          <w:rFonts w:ascii="Bio Sans" w:hAnsi="Bio Sans" w:cs="Arial"/>
          <w:noProof/>
          <w:sz w:val="22"/>
          <w:szCs w:val="22"/>
        </w:rPr>
      </w:pPr>
    </w:p>
    <w:p w14:paraId="0A75BD23" w14:textId="1ED79573" w:rsidR="0019515A" w:rsidRPr="00C90329" w:rsidRDefault="0019515A" w:rsidP="00521081">
      <w:pPr>
        <w:spacing w:line="360" w:lineRule="auto"/>
        <w:rPr>
          <w:rFonts w:ascii="Bio Sans" w:hAnsi="Bio Sans" w:cs="Arial"/>
          <w:noProof/>
          <w:sz w:val="22"/>
          <w:szCs w:val="22"/>
        </w:rPr>
      </w:pPr>
      <w:r w:rsidRPr="0019515A">
        <w:rPr>
          <w:rFonts w:ascii="Bio Sans" w:hAnsi="Bio Sans" w:cs="Arial"/>
          <w:noProof/>
          <w:sz w:val="22"/>
          <w:szCs w:val="22"/>
        </w:rPr>
        <w:t xml:space="preserve">Ein </w:t>
      </w:r>
      <w:r w:rsidR="00690FBA">
        <w:rPr>
          <w:rFonts w:ascii="Bio Sans" w:hAnsi="Bio Sans" w:cs="Arial"/>
          <w:noProof/>
          <w:sz w:val="22"/>
          <w:szCs w:val="22"/>
        </w:rPr>
        <w:t>integrierter</w:t>
      </w:r>
      <w:r w:rsidRPr="0019515A">
        <w:rPr>
          <w:rFonts w:ascii="Bio Sans" w:hAnsi="Bio Sans" w:cs="Arial"/>
          <w:noProof/>
          <w:sz w:val="22"/>
          <w:szCs w:val="22"/>
        </w:rPr>
        <w:t xml:space="preserve"> Digitaleingang an jedem Gerätesteckplatz erlaubt die Auswertung der Diagnosesignale aller angeschlossenen Sicherheitsschaltgeräte.</w:t>
      </w:r>
      <w:r w:rsidR="004B3477">
        <w:rPr>
          <w:rFonts w:ascii="Bio Sans" w:hAnsi="Bio Sans" w:cs="Arial"/>
          <w:noProof/>
          <w:sz w:val="22"/>
          <w:szCs w:val="22"/>
        </w:rPr>
        <w:t xml:space="preserve"> Das heißt, e</w:t>
      </w:r>
      <w:r w:rsidR="004B3477" w:rsidRPr="004B3477">
        <w:rPr>
          <w:rFonts w:ascii="Bio Sans" w:hAnsi="Bio Sans" w:cs="Arial"/>
          <w:noProof/>
          <w:sz w:val="22"/>
          <w:szCs w:val="22"/>
        </w:rPr>
        <w:t>s werden sowohl die sicherheitsgerichteten als auch die betriebsmäßigen, z.B. für die Diagnose erforderlichen Signale gesammelt und übertragen. Diese Informationen kann der Anwender z.B. nutzen, um Unregelmäßigkeiten wie etwa einen Versatz der Schutztür aufzudecken und somit ein vorzeitiges Eingreifen im Servicefall zu ermöglichen. Das erhöht die Verfügbarkeit der Anlage</w:t>
      </w:r>
      <w:r w:rsidR="00C17722">
        <w:rPr>
          <w:rFonts w:ascii="Bio Sans" w:hAnsi="Bio Sans" w:cs="Arial"/>
          <w:noProof/>
          <w:sz w:val="22"/>
          <w:szCs w:val="22"/>
        </w:rPr>
        <w:t xml:space="preserve"> und senkt </w:t>
      </w:r>
      <w:r w:rsidR="004B3477" w:rsidRPr="004B3477">
        <w:rPr>
          <w:rFonts w:ascii="Bio Sans" w:hAnsi="Bio Sans" w:cs="Arial"/>
          <w:noProof/>
          <w:sz w:val="22"/>
          <w:szCs w:val="22"/>
        </w:rPr>
        <w:t>das Risiko von Stillständen.</w:t>
      </w:r>
      <w:r w:rsidR="00C90329">
        <w:rPr>
          <w:rFonts w:ascii="Bio Sans" w:hAnsi="Bio Sans" w:cs="Arial"/>
          <w:noProof/>
          <w:sz w:val="22"/>
          <w:szCs w:val="22"/>
        </w:rPr>
        <w:t xml:space="preserve"> Zudem </w:t>
      </w:r>
      <w:r w:rsidR="00C90329" w:rsidRPr="00C90329">
        <w:rPr>
          <w:rFonts w:ascii="Bio Sans" w:hAnsi="Bio Sans" w:cs="Arial"/>
          <w:bCs/>
          <w:sz w:val="22"/>
          <w:szCs w:val="22"/>
        </w:rPr>
        <w:t>profitiert</w:t>
      </w:r>
      <w:r w:rsidR="00C90329">
        <w:rPr>
          <w:rFonts w:ascii="Bio Sans" w:hAnsi="Bio Sans" w:cs="Arial"/>
          <w:bCs/>
          <w:sz w:val="22"/>
          <w:szCs w:val="22"/>
        </w:rPr>
        <w:t xml:space="preserve"> der Anwender</w:t>
      </w:r>
      <w:r w:rsidR="00C90329" w:rsidRPr="00C90329">
        <w:rPr>
          <w:rFonts w:ascii="Bio Sans" w:hAnsi="Bio Sans" w:cs="Arial"/>
          <w:bCs/>
          <w:sz w:val="22"/>
          <w:szCs w:val="22"/>
        </w:rPr>
        <w:t xml:space="preserve"> von einer d</w:t>
      </w:r>
      <w:r w:rsidR="00C90329" w:rsidRPr="00C90329">
        <w:rPr>
          <w:rFonts w:ascii="Bio Sans" w:hAnsi="Bio Sans" w:cs="Arial"/>
          <w:sz w:val="22"/>
          <w:szCs w:val="22"/>
        </w:rPr>
        <w:t>eutlich vereinfachten und somit auch kostengünstigeren Verdrahtung von Sicherheitsschaltgeräten.</w:t>
      </w:r>
    </w:p>
    <w:p w14:paraId="55066B01" w14:textId="77777777" w:rsidR="00C47D55" w:rsidRDefault="00C47D55" w:rsidP="0047390E">
      <w:pPr>
        <w:pStyle w:val="StandardWeb"/>
        <w:spacing w:before="0" w:beforeAutospacing="0" w:after="0" w:afterAutospacing="0" w:line="360" w:lineRule="auto"/>
        <w:rPr>
          <w:rFonts w:ascii="Bio Sans" w:hAnsi="Bio Sans" w:cs="Arial"/>
          <w:sz w:val="22"/>
          <w:szCs w:val="22"/>
        </w:rPr>
      </w:pPr>
    </w:p>
    <w:p w14:paraId="31E7B347" w14:textId="77777777" w:rsidR="00C47D55" w:rsidRPr="00AE3007" w:rsidRDefault="00C47D55" w:rsidP="0047390E">
      <w:pPr>
        <w:pStyle w:val="StandardWeb"/>
        <w:spacing w:before="0" w:beforeAutospacing="0" w:after="0" w:afterAutospacing="0" w:line="360" w:lineRule="auto"/>
        <w:rPr>
          <w:rFonts w:ascii="Bio Sans" w:hAnsi="Bio Sans" w:cs="Arial"/>
          <w:bCs/>
        </w:rPr>
      </w:pPr>
    </w:p>
    <w:p w14:paraId="6AEEC69C" w14:textId="3088D208" w:rsidR="00C176CD" w:rsidRPr="00C46C81" w:rsidRDefault="00C176CD" w:rsidP="003B5B79">
      <w:pPr>
        <w:rPr>
          <w:rFonts w:ascii="Bio Sans" w:hAnsi="Bio Sans" w:cs="Arial"/>
          <w:b/>
          <w:sz w:val="22"/>
          <w:szCs w:val="22"/>
        </w:rPr>
      </w:pPr>
      <w:r w:rsidRPr="00C46C81">
        <w:rPr>
          <w:rFonts w:ascii="Bio Sans" w:hAnsi="Bio Sans" w:cs="Arial"/>
          <w:b/>
          <w:sz w:val="22"/>
          <w:szCs w:val="22"/>
        </w:rPr>
        <w:t>Druckfähiges Foto als Download:</w:t>
      </w:r>
      <w:r w:rsidR="00A844EC" w:rsidRPr="00C46C81">
        <w:rPr>
          <w:rFonts w:ascii="Bio Sans" w:hAnsi="Bio Sans" w:cs="Arial"/>
          <w:b/>
          <w:sz w:val="22"/>
          <w:szCs w:val="22"/>
        </w:rPr>
        <w:t xml:space="preserve"> </w:t>
      </w:r>
    </w:p>
    <w:p w14:paraId="3997AD8C" w14:textId="68C5C5DD" w:rsidR="00C46C81" w:rsidRPr="00D72AE6" w:rsidRDefault="00000000" w:rsidP="003B5B79">
      <w:pPr>
        <w:rPr>
          <w:rFonts w:ascii="Bio Sans" w:hAnsi="Bio Sans" w:cs="Arial"/>
          <w:bCs/>
          <w:sz w:val="22"/>
          <w:szCs w:val="22"/>
        </w:rPr>
      </w:pPr>
      <w:hyperlink r:id="rId8" w:history="1">
        <w:r w:rsidR="00D72AE6" w:rsidRPr="00D72AE6">
          <w:rPr>
            <w:rStyle w:val="Hyperlink"/>
            <w:rFonts w:ascii="Bio Sans" w:hAnsi="Bio Sans" w:cs="Arial"/>
            <w:bCs/>
            <w:sz w:val="22"/>
            <w:szCs w:val="22"/>
          </w:rPr>
          <w:t>https://products.schmersal.com/media/images/PHO_PRO_PRE_ksfb-f26_SALL_AINL_V1.jpg</w:t>
        </w:r>
      </w:hyperlink>
    </w:p>
    <w:p w14:paraId="476CD056" w14:textId="77777777" w:rsidR="00D72AE6" w:rsidRPr="00D72AE6" w:rsidRDefault="00D72AE6" w:rsidP="003B5B79">
      <w:pPr>
        <w:rPr>
          <w:rFonts w:ascii="Bio Sans" w:hAnsi="Bio Sans" w:cs="Arial"/>
          <w:b/>
          <w:sz w:val="22"/>
          <w:szCs w:val="22"/>
        </w:rPr>
      </w:pPr>
    </w:p>
    <w:p w14:paraId="13E21E2C" w14:textId="57CA9DAD" w:rsidR="00226981" w:rsidRPr="00C46C81" w:rsidRDefault="00226981" w:rsidP="003B5B79">
      <w:pPr>
        <w:rPr>
          <w:rFonts w:ascii="Bio Sans" w:hAnsi="Bio Sans" w:cs="Arial"/>
          <w:b/>
          <w:sz w:val="22"/>
          <w:szCs w:val="22"/>
        </w:rPr>
      </w:pPr>
      <w:r w:rsidRPr="00C46C81">
        <w:rPr>
          <w:rFonts w:ascii="Bio Sans" w:hAnsi="Bio Sans" w:cs="Arial"/>
          <w:b/>
          <w:sz w:val="22"/>
          <w:szCs w:val="22"/>
        </w:rPr>
        <w:t xml:space="preserve">Bildunterschrift: </w:t>
      </w:r>
    </w:p>
    <w:p w14:paraId="3F76519B" w14:textId="36DFB413" w:rsidR="00F231EC" w:rsidRPr="00CA1828" w:rsidRDefault="00DE5320" w:rsidP="009F22B2">
      <w:pPr>
        <w:rPr>
          <w:rFonts w:ascii="Bio Sans" w:hAnsi="Bio Sans" w:cs="Arial"/>
          <w:bCs/>
          <w:sz w:val="22"/>
          <w:szCs w:val="22"/>
        </w:rPr>
      </w:pPr>
      <w:r>
        <w:rPr>
          <w:rFonts w:ascii="Bio Sans" w:hAnsi="Bio Sans" w:cs="Arial"/>
          <w:noProof/>
          <w:sz w:val="22"/>
          <w:szCs w:val="22"/>
        </w:rPr>
        <w:t xml:space="preserve">Die </w:t>
      </w:r>
      <w:r w:rsidRPr="00903BA6">
        <w:rPr>
          <w:rFonts w:ascii="Bio Sans" w:hAnsi="Bio Sans" w:cs="Arial"/>
          <w:noProof/>
          <w:sz w:val="22"/>
          <w:szCs w:val="22"/>
        </w:rPr>
        <w:t xml:space="preserve">Safety Fieldbox </w:t>
      </w:r>
      <w:r>
        <w:rPr>
          <w:rFonts w:ascii="Bio Sans" w:hAnsi="Bio Sans" w:cs="Arial"/>
          <w:noProof/>
          <w:sz w:val="22"/>
          <w:szCs w:val="22"/>
        </w:rPr>
        <w:t xml:space="preserve">von Schmersal </w:t>
      </w:r>
      <w:r w:rsidRPr="00903BA6">
        <w:rPr>
          <w:rFonts w:ascii="Bio Sans" w:hAnsi="Bio Sans" w:cs="Arial"/>
          <w:noProof/>
          <w:sz w:val="22"/>
          <w:szCs w:val="22"/>
        </w:rPr>
        <w:t xml:space="preserve">lässt sich </w:t>
      </w:r>
      <w:r>
        <w:rPr>
          <w:rFonts w:ascii="Bio Sans" w:hAnsi="Bio Sans" w:cs="Arial"/>
          <w:noProof/>
          <w:sz w:val="22"/>
          <w:szCs w:val="22"/>
        </w:rPr>
        <w:t>jetzt</w:t>
      </w:r>
      <w:r w:rsidRPr="00903BA6">
        <w:rPr>
          <w:rFonts w:ascii="Bio Sans" w:hAnsi="Bio Sans" w:cs="Arial"/>
          <w:noProof/>
          <w:sz w:val="22"/>
          <w:szCs w:val="22"/>
        </w:rPr>
        <w:t xml:space="preserve"> </w:t>
      </w:r>
      <w:r w:rsidR="0025616E" w:rsidRPr="00CA1828">
        <w:rPr>
          <w:rFonts w:ascii="Bio Sans" w:hAnsi="Bio Sans" w:cs="Arial"/>
          <w:noProof/>
          <w:sz w:val="22"/>
          <w:szCs w:val="22"/>
        </w:rPr>
        <w:t xml:space="preserve">in </w:t>
      </w:r>
      <w:r w:rsidR="00D34C27" w:rsidRPr="00CA1828">
        <w:rPr>
          <w:rFonts w:ascii="Bio Sans" w:hAnsi="Bio Sans" w:cs="Arial"/>
          <w:noProof/>
          <w:sz w:val="22"/>
          <w:szCs w:val="22"/>
        </w:rPr>
        <w:t>Systeme mit den</w:t>
      </w:r>
      <w:r w:rsidR="0025616E" w:rsidRPr="00CA1828">
        <w:rPr>
          <w:rFonts w:ascii="Bio Sans" w:hAnsi="Bio Sans" w:cs="Arial"/>
          <w:noProof/>
          <w:sz w:val="22"/>
          <w:szCs w:val="22"/>
        </w:rPr>
        <w:t xml:space="preserve"> </w:t>
      </w:r>
      <w:r w:rsidR="00D34C27" w:rsidRPr="00CA1828">
        <w:rPr>
          <w:rFonts w:ascii="Bio Sans" w:hAnsi="Bio Sans" w:cs="Arial"/>
          <w:noProof/>
          <w:sz w:val="22"/>
          <w:szCs w:val="22"/>
        </w:rPr>
        <w:t>Feldbussen</w:t>
      </w:r>
      <w:r w:rsidRPr="00CA1828">
        <w:rPr>
          <w:rFonts w:ascii="Bio Sans" w:hAnsi="Bio Sans" w:cs="Arial"/>
          <w:noProof/>
          <w:sz w:val="22"/>
          <w:szCs w:val="22"/>
        </w:rPr>
        <w:t xml:space="preserve"> PROFINET/PROFIsafe</w:t>
      </w:r>
      <w:r w:rsidR="003B3862" w:rsidRPr="00CA1828">
        <w:rPr>
          <w:rFonts w:ascii="Bio Sans" w:hAnsi="Bio Sans" w:cs="Arial"/>
          <w:noProof/>
          <w:sz w:val="22"/>
          <w:szCs w:val="22"/>
        </w:rPr>
        <w:t>,</w:t>
      </w:r>
      <w:r w:rsidRPr="00CA1828">
        <w:rPr>
          <w:rFonts w:ascii="Bio Sans" w:hAnsi="Bio Sans" w:cs="Arial"/>
          <w:noProof/>
          <w:sz w:val="22"/>
          <w:szCs w:val="22"/>
        </w:rPr>
        <w:t xml:space="preserve"> EtherNet/IP</w:t>
      </w:r>
      <w:r w:rsidR="008C3144" w:rsidRPr="00CA1828">
        <w:rPr>
          <w:rFonts w:ascii="Bio Sans" w:hAnsi="Bio Sans" w:cs="Arial"/>
          <w:noProof/>
          <w:sz w:val="22"/>
          <w:szCs w:val="22"/>
        </w:rPr>
        <w:t xml:space="preserve"> </w:t>
      </w:r>
      <w:r w:rsidRPr="00CA1828">
        <w:rPr>
          <w:rFonts w:ascii="Bio Sans" w:hAnsi="Bio Sans" w:cs="Arial"/>
          <w:noProof/>
          <w:sz w:val="22"/>
          <w:szCs w:val="22"/>
        </w:rPr>
        <w:t>CIP Safety und EtherCAT FSoE</w:t>
      </w:r>
      <w:r w:rsidR="008C3144" w:rsidRPr="00CA1828">
        <w:rPr>
          <w:rFonts w:ascii="Bio Sans" w:hAnsi="Bio Sans" w:cs="Arial"/>
          <w:noProof/>
          <w:sz w:val="22"/>
          <w:szCs w:val="22"/>
        </w:rPr>
        <w:t xml:space="preserve"> integrieren</w:t>
      </w:r>
      <w:r w:rsidRPr="00CA1828">
        <w:rPr>
          <w:rFonts w:ascii="Bio Sans" w:hAnsi="Bio Sans" w:cs="Arial"/>
          <w:noProof/>
          <w:sz w:val="22"/>
          <w:szCs w:val="22"/>
        </w:rPr>
        <w:t>.</w:t>
      </w:r>
    </w:p>
    <w:p w14:paraId="7117469C" w14:textId="77777777" w:rsidR="00F231EC" w:rsidRDefault="00F231EC" w:rsidP="009F22B2">
      <w:pPr>
        <w:rPr>
          <w:rFonts w:ascii="Bio Sans" w:hAnsi="Bio Sans" w:cs="Arial"/>
          <w:b/>
          <w:sz w:val="22"/>
          <w:szCs w:val="22"/>
        </w:rPr>
      </w:pPr>
    </w:p>
    <w:p w14:paraId="227A26DF" w14:textId="77777777" w:rsidR="00303169" w:rsidRDefault="00303169" w:rsidP="009F22B2">
      <w:pPr>
        <w:rPr>
          <w:rFonts w:ascii="Bio Sans" w:hAnsi="Bio Sans" w:cs="Arial"/>
          <w:b/>
          <w:sz w:val="22"/>
          <w:szCs w:val="22"/>
        </w:rPr>
      </w:pPr>
    </w:p>
    <w:p w14:paraId="720192C3" w14:textId="77777777" w:rsidR="00303169" w:rsidRDefault="00303169" w:rsidP="009F22B2">
      <w:pPr>
        <w:rPr>
          <w:rFonts w:ascii="Bio Sans" w:hAnsi="Bio Sans" w:cs="Arial"/>
          <w:b/>
          <w:sz w:val="22"/>
          <w:szCs w:val="22"/>
        </w:rPr>
      </w:pPr>
    </w:p>
    <w:p w14:paraId="570B8CBB" w14:textId="43320BF5" w:rsidR="009F22B2" w:rsidRPr="00386E86" w:rsidRDefault="009F22B2" w:rsidP="009F22B2">
      <w:pPr>
        <w:rPr>
          <w:rFonts w:ascii="Bio Sans" w:hAnsi="Bio Sans" w:cs="Arial"/>
          <w:b/>
          <w:sz w:val="22"/>
          <w:szCs w:val="22"/>
        </w:rPr>
      </w:pPr>
      <w:r w:rsidRPr="00386E86">
        <w:rPr>
          <w:rFonts w:ascii="Bio Sans" w:hAnsi="Bio Sans" w:cs="Arial"/>
          <w:b/>
          <w:sz w:val="22"/>
          <w:szCs w:val="22"/>
        </w:rPr>
        <w:t>Presse-Kontakt:</w:t>
      </w:r>
    </w:p>
    <w:p w14:paraId="7122CF40" w14:textId="77777777" w:rsidR="009F22B2" w:rsidRPr="00B93859" w:rsidRDefault="009F22B2" w:rsidP="009F22B2">
      <w:pPr>
        <w:rPr>
          <w:rFonts w:ascii="Bio Sans" w:hAnsi="Bio Sans" w:cs="Arial"/>
          <w:sz w:val="22"/>
          <w:szCs w:val="22"/>
        </w:rPr>
      </w:pPr>
      <w:r w:rsidRPr="00B93859">
        <w:rPr>
          <w:rFonts w:ascii="Bio Sans" w:hAnsi="Bio Sans" w:cs="Arial"/>
          <w:sz w:val="22"/>
          <w:szCs w:val="22"/>
        </w:rPr>
        <w:t xml:space="preserve">Sylvia Blömker </w:t>
      </w:r>
    </w:p>
    <w:p w14:paraId="5F75CAFA" w14:textId="1FD7F240" w:rsidR="009F22B2" w:rsidRPr="00B93859" w:rsidRDefault="009F22B2" w:rsidP="009F22B2">
      <w:pPr>
        <w:rPr>
          <w:rFonts w:ascii="Bio Sans" w:hAnsi="Bio Sans" w:cs="Arial"/>
          <w:sz w:val="22"/>
          <w:szCs w:val="22"/>
        </w:rPr>
      </w:pPr>
      <w:r w:rsidRPr="00B93859">
        <w:rPr>
          <w:rFonts w:ascii="Bio Sans" w:hAnsi="Bio Sans" w:cs="Arial"/>
          <w:sz w:val="22"/>
          <w:szCs w:val="22"/>
        </w:rPr>
        <w:t xml:space="preserve">Tel.: </w:t>
      </w:r>
      <w:r w:rsidR="00172BF0" w:rsidRPr="00B93859">
        <w:rPr>
          <w:rFonts w:ascii="Bio Sans" w:hAnsi="Bio Sans" w:cs="Arial"/>
          <w:sz w:val="22"/>
          <w:szCs w:val="22"/>
        </w:rPr>
        <w:t xml:space="preserve">+ 49 </w:t>
      </w:r>
      <w:r w:rsidRPr="00B93859">
        <w:rPr>
          <w:rFonts w:ascii="Bio Sans" w:hAnsi="Bio Sans" w:cs="Arial"/>
          <w:sz w:val="22"/>
          <w:szCs w:val="22"/>
        </w:rPr>
        <w:t>202 6474-895</w:t>
      </w:r>
    </w:p>
    <w:p w14:paraId="44F8B50F" w14:textId="77777777" w:rsidR="009F22B2" w:rsidRPr="00386E86" w:rsidRDefault="009F22B2" w:rsidP="009F22B2">
      <w:pPr>
        <w:rPr>
          <w:rFonts w:ascii="Bio Sans" w:hAnsi="Bio Sans" w:cs="Arial"/>
          <w:sz w:val="22"/>
          <w:szCs w:val="22"/>
          <w:lang w:val="en-US"/>
        </w:rPr>
      </w:pPr>
      <w:r w:rsidRPr="00386E86">
        <w:rPr>
          <w:rFonts w:ascii="Bio Sans" w:hAnsi="Bio Sans" w:cs="Arial"/>
          <w:sz w:val="22"/>
          <w:szCs w:val="22"/>
          <w:lang w:val="en-US"/>
        </w:rPr>
        <w:t>sbloemker@schmersal.com</w:t>
      </w:r>
    </w:p>
    <w:p w14:paraId="1446CAEE" w14:textId="77777777" w:rsidR="009F22B2" w:rsidRPr="00386E86" w:rsidRDefault="009F22B2" w:rsidP="009F22B2">
      <w:pPr>
        <w:pStyle w:val="Listenabsatz"/>
        <w:ind w:left="0"/>
        <w:rPr>
          <w:rFonts w:ascii="Bio Sans" w:hAnsi="Bio Sans" w:cs="Arial"/>
          <w:sz w:val="22"/>
          <w:szCs w:val="22"/>
          <w:lang w:eastAsia="de-DE"/>
        </w:rPr>
      </w:pPr>
      <w:r w:rsidRPr="00386E86">
        <w:rPr>
          <w:rFonts w:ascii="Bio Sans" w:hAnsi="Bio Sans" w:cs="Arial"/>
          <w:sz w:val="22"/>
          <w:szCs w:val="22"/>
          <w:lang w:val="en-US"/>
        </w:rPr>
        <w:t xml:space="preserve">K.A. Schmersal GmbH &amp; Co. </w:t>
      </w:r>
      <w:r w:rsidRPr="00386E86">
        <w:rPr>
          <w:rFonts w:ascii="Bio Sans" w:hAnsi="Bio Sans" w:cs="Arial"/>
          <w:sz w:val="22"/>
          <w:szCs w:val="22"/>
        </w:rPr>
        <w:t>KG</w:t>
      </w:r>
    </w:p>
    <w:p w14:paraId="7AE3D510" w14:textId="77777777" w:rsidR="009F22B2" w:rsidRPr="00386E86" w:rsidRDefault="009F22B2" w:rsidP="009F22B2">
      <w:pPr>
        <w:pStyle w:val="Textkrper"/>
        <w:ind w:right="0"/>
        <w:rPr>
          <w:rFonts w:ascii="Bio Sans" w:hAnsi="Bio Sans" w:cs="Arial"/>
          <w:color w:val="auto"/>
          <w:sz w:val="22"/>
          <w:szCs w:val="22"/>
        </w:rPr>
      </w:pPr>
      <w:proofErr w:type="spellStart"/>
      <w:r w:rsidRPr="00386E86">
        <w:rPr>
          <w:rFonts w:ascii="Bio Sans" w:hAnsi="Bio Sans" w:cs="Arial"/>
          <w:color w:val="auto"/>
          <w:sz w:val="22"/>
          <w:szCs w:val="22"/>
        </w:rPr>
        <w:t>Möddinghofe</w:t>
      </w:r>
      <w:proofErr w:type="spellEnd"/>
      <w:r w:rsidRPr="00386E86">
        <w:rPr>
          <w:rFonts w:ascii="Bio Sans" w:hAnsi="Bio Sans" w:cs="Arial"/>
          <w:color w:val="auto"/>
          <w:sz w:val="22"/>
          <w:szCs w:val="22"/>
        </w:rPr>
        <w:t xml:space="preserve"> 30</w:t>
      </w:r>
    </w:p>
    <w:p w14:paraId="1171C765" w14:textId="3A754330" w:rsidR="009F22B2" w:rsidRPr="00386E86" w:rsidRDefault="009F22B2" w:rsidP="009F22B2">
      <w:pPr>
        <w:pStyle w:val="Textkrper"/>
        <w:ind w:right="0"/>
        <w:rPr>
          <w:rFonts w:ascii="Bio Sans" w:hAnsi="Bio Sans" w:cs="Arial"/>
          <w:color w:val="auto"/>
          <w:sz w:val="22"/>
          <w:szCs w:val="22"/>
        </w:rPr>
      </w:pPr>
      <w:r w:rsidRPr="00386E86">
        <w:rPr>
          <w:rFonts w:ascii="Bio Sans" w:hAnsi="Bio Sans" w:cs="Arial"/>
          <w:color w:val="auto"/>
          <w:sz w:val="22"/>
          <w:szCs w:val="22"/>
        </w:rPr>
        <w:t>42279 Wuppertal</w:t>
      </w:r>
    </w:p>
    <w:p w14:paraId="54FB157A" w14:textId="56039E49" w:rsidR="009F22B2" w:rsidRDefault="009F22B2" w:rsidP="009F22B2">
      <w:pPr>
        <w:rPr>
          <w:rFonts w:ascii="Bio Sans" w:hAnsi="Bio Sans" w:cs="Arial"/>
          <w:b/>
          <w:sz w:val="22"/>
          <w:szCs w:val="22"/>
        </w:rPr>
      </w:pPr>
    </w:p>
    <w:p w14:paraId="63DC2C63" w14:textId="109FB1F4" w:rsidR="0075451E" w:rsidRDefault="0075451E" w:rsidP="009F22B2">
      <w:pPr>
        <w:rPr>
          <w:rFonts w:ascii="Bio Sans" w:hAnsi="Bio Sans" w:cs="Arial"/>
          <w:b/>
          <w:sz w:val="22"/>
          <w:szCs w:val="22"/>
        </w:rPr>
      </w:pPr>
    </w:p>
    <w:p w14:paraId="597A84E7" w14:textId="77777777" w:rsidR="0075451E" w:rsidRPr="00386E86" w:rsidRDefault="0075451E" w:rsidP="009F22B2">
      <w:pPr>
        <w:rPr>
          <w:rFonts w:ascii="Bio Sans" w:hAnsi="Bio Sans" w:cs="Arial"/>
          <w:b/>
          <w:sz w:val="22"/>
          <w:szCs w:val="22"/>
        </w:rPr>
      </w:pPr>
    </w:p>
    <w:p w14:paraId="3F73D478" w14:textId="77777777" w:rsidR="009F22B2" w:rsidRPr="00386E86" w:rsidRDefault="009F22B2" w:rsidP="009F22B2">
      <w:pPr>
        <w:rPr>
          <w:rFonts w:ascii="Bio Sans" w:hAnsi="Bio Sans" w:cs="Arial"/>
          <w:b/>
          <w:sz w:val="22"/>
          <w:szCs w:val="22"/>
        </w:rPr>
      </w:pPr>
    </w:p>
    <w:p w14:paraId="59AACFB1" w14:textId="77777777" w:rsidR="009F22B2" w:rsidRPr="00386E86" w:rsidRDefault="009F22B2" w:rsidP="009F22B2">
      <w:pPr>
        <w:rPr>
          <w:rFonts w:ascii="Bio Sans" w:hAnsi="Bio Sans" w:cs="Arial"/>
          <w:b/>
          <w:sz w:val="22"/>
          <w:szCs w:val="22"/>
        </w:rPr>
      </w:pPr>
      <w:r w:rsidRPr="00386E86">
        <w:rPr>
          <w:rFonts w:ascii="Bio Sans" w:hAnsi="Bio Sans" w:cs="Arial"/>
          <w:b/>
          <w:sz w:val="22"/>
          <w:szCs w:val="22"/>
        </w:rPr>
        <w:t>Über die Schmersal Gruppe</w:t>
      </w:r>
    </w:p>
    <w:p w14:paraId="08EE99D0" w14:textId="77777777" w:rsidR="009F22B2" w:rsidRPr="00386E86" w:rsidRDefault="009F22B2" w:rsidP="009F22B2">
      <w:pPr>
        <w:rPr>
          <w:rFonts w:ascii="Bio Sans" w:hAnsi="Bio Sans" w:cs="Arial"/>
          <w:sz w:val="22"/>
          <w:szCs w:val="22"/>
        </w:rPr>
      </w:pPr>
      <w:r w:rsidRPr="00386E86">
        <w:rPr>
          <w:rFonts w:ascii="Bio Sans" w:hAnsi="Bio Sans" w:cs="Arial"/>
          <w:sz w:val="22"/>
          <w:szCs w:val="22"/>
        </w:rPr>
        <w:t xml:space="preserve">Im anspruchsvollen Aufgabenfeld der Maschinensicherheit gehört die Schmersal Gruppe zu den internationalen Markt- und Kompetenzführern. Auf der Basis des weltweit umfangreichsten Produktportfolios an Sicherheitsschaltgeräten entwickelt die Unternehmensgruppe Sicherheitssysteme und sicherheitstechnische Lösungen für die speziellen Anforderungen verschiedener Anwenderbranchen. Zum Lösungsangebot von Schmersal trägt der Geschäftsbereich </w:t>
      </w:r>
      <w:proofErr w:type="spellStart"/>
      <w:proofErr w:type="gramStart"/>
      <w:r w:rsidRPr="00386E86">
        <w:rPr>
          <w:rFonts w:ascii="Bio Sans" w:hAnsi="Bio Sans" w:cs="Arial"/>
          <w:sz w:val="22"/>
          <w:szCs w:val="22"/>
        </w:rPr>
        <w:t>tec.nicum</w:t>
      </w:r>
      <w:proofErr w:type="spellEnd"/>
      <w:proofErr w:type="gramEnd"/>
      <w:r w:rsidRPr="00386E86">
        <w:rPr>
          <w:rFonts w:ascii="Bio Sans" w:hAnsi="Bio Sans" w:cs="Arial"/>
          <w:sz w:val="22"/>
          <w:szCs w:val="22"/>
        </w:rPr>
        <w:t xml:space="preserve"> mit seinem umfangreichen Dienstleistungsprogramm bei.</w:t>
      </w:r>
    </w:p>
    <w:p w14:paraId="448F723D" w14:textId="364E7CF7" w:rsidR="0056589C" w:rsidRPr="00386E86" w:rsidRDefault="009F22B2" w:rsidP="0056589C">
      <w:pPr>
        <w:rPr>
          <w:rFonts w:ascii="Bio Sans" w:hAnsi="Bio Sans" w:cs="Arial"/>
          <w:sz w:val="22"/>
          <w:szCs w:val="22"/>
        </w:rPr>
      </w:pPr>
      <w:r w:rsidRPr="00386E86">
        <w:rPr>
          <w:rFonts w:ascii="Bio Sans" w:hAnsi="Bio Sans" w:cs="Arial"/>
          <w:sz w:val="22"/>
          <w:szCs w:val="22"/>
        </w:rPr>
        <w:t xml:space="preserve">Das 1945 gegründete Unternehmen ist mit sieben Produktionsstandorten auf drei Kontinenten sowie eigenen Gesellschaften und Vertriebspartnern in mehr als 60 </w:t>
      </w:r>
      <w:r w:rsidR="00E62C35">
        <w:rPr>
          <w:rFonts w:ascii="Bio Sans" w:hAnsi="Bio Sans" w:cs="Arial"/>
          <w:sz w:val="22"/>
          <w:szCs w:val="22"/>
        </w:rPr>
        <w:t>Ländern</w:t>
      </w:r>
      <w:r w:rsidRPr="00386E86">
        <w:rPr>
          <w:rFonts w:ascii="Bio Sans" w:hAnsi="Bio Sans" w:cs="Arial"/>
          <w:sz w:val="22"/>
          <w:szCs w:val="22"/>
        </w:rPr>
        <w:t xml:space="preserve"> präsent. </w:t>
      </w:r>
      <w:r w:rsidR="0056589C" w:rsidRPr="00386E86">
        <w:rPr>
          <w:rFonts w:ascii="Bio Sans" w:hAnsi="Bio Sans" w:cs="Arial"/>
          <w:sz w:val="22"/>
          <w:szCs w:val="22"/>
        </w:rPr>
        <w:t xml:space="preserve">Die Schmersal Gruppe beschäftigt weltweit </w:t>
      </w:r>
      <w:r w:rsidR="00CE0AAF" w:rsidRPr="00386E86">
        <w:rPr>
          <w:rFonts w:ascii="Bio Sans" w:hAnsi="Bio Sans" w:cs="Arial"/>
          <w:sz w:val="22"/>
          <w:szCs w:val="22"/>
        </w:rPr>
        <w:t>über</w:t>
      </w:r>
      <w:r w:rsidR="0056589C" w:rsidRPr="00386E86">
        <w:rPr>
          <w:rFonts w:ascii="Bio Sans" w:hAnsi="Bio Sans" w:cs="Arial"/>
          <w:sz w:val="22"/>
          <w:szCs w:val="22"/>
        </w:rPr>
        <w:t xml:space="preserve"> 1.</w:t>
      </w:r>
      <w:r w:rsidR="00172BF0" w:rsidRPr="00386E86">
        <w:rPr>
          <w:rFonts w:ascii="Bio Sans" w:hAnsi="Bio Sans" w:cs="Arial"/>
          <w:sz w:val="22"/>
          <w:szCs w:val="22"/>
        </w:rPr>
        <w:t>90</w:t>
      </w:r>
      <w:r w:rsidR="0056589C" w:rsidRPr="00386E86">
        <w:rPr>
          <w:rFonts w:ascii="Bio Sans" w:hAnsi="Bio Sans" w:cs="Arial"/>
          <w:sz w:val="22"/>
          <w:szCs w:val="22"/>
        </w:rPr>
        <w:t xml:space="preserve">0 Mitarbeiter. </w:t>
      </w:r>
    </w:p>
    <w:p w14:paraId="4E1E7868" w14:textId="77777777" w:rsidR="0056589C" w:rsidRPr="00386E86" w:rsidRDefault="0056589C" w:rsidP="0056589C">
      <w:pPr>
        <w:rPr>
          <w:rFonts w:ascii="Bio Sans" w:hAnsi="Bio Sans" w:cs="Arial"/>
          <w:b/>
          <w:sz w:val="22"/>
          <w:szCs w:val="22"/>
        </w:rPr>
      </w:pPr>
    </w:p>
    <w:p w14:paraId="284DE003" w14:textId="77777777" w:rsidR="009F22B2" w:rsidRPr="00386E86" w:rsidRDefault="00000000" w:rsidP="009F22B2">
      <w:pPr>
        <w:rPr>
          <w:rFonts w:ascii="Bio Sans" w:hAnsi="Bio Sans" w:cs="Arial"/>
          <w:b/>
          <w:sz w:val="22"/>
          <w:szCs w:val="22"/>
        </w:rPr>
      </w:pPr>
      <w:hyperlink r:id="rId9" w:history="1">
        <w:r w:rsidR="009F22B2" w:rsidRPr="00386E86">
          <w:rPr>
            <w:rStyle w:val="Hyperlink"/>
            <w:rFonts w:ascii="Bio Sans" w:hAnsi="Bio Sans" w:cs="Arial"/>
            <w:b/>
            <w:sz w:val="22"/>
            <w:szCs w:val="22"/>
          </w:rPr>
          <w:t>www.schmersal.com</w:t>
        </w:r>
      </w:hyperlink>
      <w:r w:rsidR="009F22B2" w:rsidRPr="00386E86">
        <w:rPr>
          <w:rFonts w:ascii="Bio Sans" w:hAnsi="Bio Sans" w:cs="Arial"/>
          <w:b/>
          <w:sz w:val="22"/>
          <w:szCs w:val="22"/>
        </w:rPr>
        <w:t xml:space="preserve"> </w:t>
      </w:r>
    </w:p>
    <w:p w14:paraId="4E978B80" w14:textId="77777777" w:rsidR="009F22B2" w:rsidRPr="00386E86" w:rsidRDefault="00000000" w:rsidP="009F22B2">
      <w:pPr>
        <w:rPr>
          <w:rFonts w:ascii="Bio Sans" w:hAnsi="Bio Sans" w:cs="Arial"/>
          <w:b/>
          <w:sz w:val="22"/>
          <w:szCs w:val="22"/>
        </w:rPr>
      </w:pPr>
      <w:hyperlink r:id="rId10" w:history="1">
        <w:r w:rsidR="009F22B2" w:rsidRPr="00386E86">
          <w:rPr>
            <w:rStyle w:val="Hyperlink"/>
            <w:rFonts w:ascii="Bio Sans" w:hAnsi="Bio Sans" w:cs="Arial"/>
            <w:b/>
            <w:sz w:val="22"/>
            <w:szCs w:val="22"/>
          </w:rPr>
          <w:t>www.tecnicum.com</w:t>
        </w:r>
      </w:hyperlink>
    </w:p>
    <w:p w14:paraId="26CF95D7" w14:textId="77777777" w:rsidR="009F22B2" w:rsidRPr="00386E86" w:rsidRDefault="009F22B2" w:rsidP="009F22B2">
      <w:pPr>
        <w:rPr>
          <w:rFonts w:ascii="Bio Sans" w:hAnsi="Bio Sans" w:cs="Arial"/>
          <w:sz w:val="22"/>
          <w:szCs w:val="22"/>
        </w:rPr>
      </w:pPr>
    </w:p>
    <w:p w14:paraId="0CD484F7" w14:textId="77777777" w:rsidR="009F22B2" w:rsidRPr="00386E86" w:rsidRDefault="009F22B2" w:rsidP="009F22B2">
      <w:pPr>
        <w:rPr>
          <w:rFonts w:ascii="Bio Sans" w:hAnsi="Bio Sans" w:cs="Arial"/>
          <w:sz w:val="22"/>
          <w:szCs w:val="22"/>
          <w:lang w:eastAsia="zh-CN"/>
        </w:rPr>
      </w:pPr>
      <w:r w:rsidRPr="00386E86">
        <w:rPr>
          <w:rFonts w:ascii="Bio Sans" w:hAnsi="Bio Sans" w:cs="Arial"/>
          <w:sz w:val="22"/>
          <w:szCs w:val="22"/>
        </w:rPr>
        <w:t xml:space="preserve">Wenn Sie sich aus unserem Presseverteiler austragen und Sie keine Pressemitteilungen mehr von Schmersal erhalten möchten, klicken Sie einfach auf diesen Link: </w:t>
      </w:r>
      <w:hyperlink r:id="rId11" w:history="1">
        <w:r w:rsidRPr="00386E86">
          <w:rPr>
            <w:rStyle w:val="Hyperlink"/>
            <w:rFonts w:ascii="Bio Sans" w:hAnsi="Bio Sans" w:cs="Arial"/>
            <w:sz w:val="22"/>
            <w:szCs w:val="22"/>
          </w:rPr>
          <w:t>Abmeldung</w:t>
        </w:r>
      </w:hyperlink>
    </w:p>
    <w:p w14:paraId="4FFDAC7B" w14:textId="77777777" w:rsidR="009F22B2" w:rsidRPr="00386E86" w:rsidRDefault="009F22B2" w:rsidP="009F22B2">
      <w:pPr>
        <w:rPr>
          <w:rFonts w:ascii="Bio Sans" w:hAnsi="Bio Sans" w:cs="Arial"/>
          <w:sz w:val="22"/>
          <w:szCs w:val="22"/>
        </w:rPr>
      </w:pPr>
    </w:p>
    <w:p w14:paraId="681DB53D" w14:textId="063DDA0B" w:rsidR="00C81457" w:rsidRPr="00386E86" w:rsidRDefault="009F22B2" w:rsidP="009F22B2">
      <w:pPr>
        <w:rPr>
          <w:rFonts w:ascii="Bio Sans" w:hAnsi="Bio Sans"/>
        </w:rPr>
      </w:pPr>
      <w:r w:rsidRPr="00386E86">
        <w:rPr>
          <w:rFonts w:ascii="Bio Sans" w:hAnsi="Bio Sans" w:cs="Arial"/>
          <w:sz w:val="22"/>
          <w:szCs w:val="22"/>
        </w:rPr>
        <w:t>Informationen zu den Datenschutzbestimmungen der K.A. Schmersal GmbH &amp; Co. KG</w:t>
      </w:r>
      <w:r w:rsidR="00F7790E">
        <w:rPr>
          <w:rFonts w:ascii="Bio Sans" w:hAnsi="Bio Sans" w:cs="Arial"/>
          <w:sz w:val="22"/>
          <w:szCs w:val="22"/>
        </w:rPr>
        <w:t xml:space="preserve"> </w:t>
      </w:r>
      <w:r w:rsidRPr="00386E86">
        <w:rPr>
          <w:rFonts w:ascii="Bio Sans" w:hAnsi="Bio Sans" w:cs="Arial"/>
          <w:sz w:val="22"/>
          <w:szCs w:val="22"/>
        </w:rPr>
        <w:t xml:space="preserve">finden Sie </w:t>
      </w:r>
      <w:hyperlink r:id="rId12" w:history="1">
        <w:r w:rsidRPr="00386E86">
          <w:rPr>
            <w:rStyle w:val="Hyperlink"/>
            <w:rFonts w:ascii="Bio Sans" w:hAnsi="Bio Sans" w:cs="Arial"/>
            <w:sz w:val="22"/>
            <w:szCs w:val="22"/>
          </w:rPr>
          <w:t>hier</w:t>
        </w:r>
      </w:hyperlink>
      <w:r w:rsidRPr="00386E86">
        <w:rPr>
          <w:rFonts w:ascii="Bio Sans" w:hAnsi="Bio Sans" w:cs="Arial"/>
          <w:sz w:val="22"/>
          <w:szCs w:val="22"/>
        </w:rPr>
        <w:t xml:space="preserve"> </w:t>
      </w:r>
    </w:p>
    <w:sectPr w:rsidR="00C81457" w:rsidRPr="00386E86" w:rsidSect="00214DAF">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3402" w:right="1134" w:bottom="2268" w:left="1134" w:header="680" w:footer="3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FAE75" w14:textId="77777777" w:rsidR="00375560" w:rsidRDefault="00375560">
      <w:r>
        <w:separator/>
      </w:r>
    </w:p>
  </w:endnote>
  <w:endnote w:type="continuationSeparator" w:id="0">
    <w:p w14:paraId="11CD92CA" w14:textId="77777777" w:rsidR="00375560" w:rsidRDefault="00375560">
      <w:r>
        <w:continuationSeparator/>
      </w:r>
    </w:p>
  </w:endnote>
  <w:endnote w:type="continuationNotice" w:id="1">
    <w:p w14:paraId="097D9012" w14:textId="77777777" w:rsidR="00375560" w:rsidRDefault="003755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io Sans">
    <w:panose1 w:val="020B0506020202040204"/>
    <w:charset w:val="00"/>
    <w:family w:val="swiss"/>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6D42C" w14:textId="77777777" w:rsidR="003A7F6A" w:rsidRDefault="003A7F6A">
    <w:pPr>
      <w:tabs>
        <w:tab w:val="left" w:pos="2410"/>
        <w:tab w:val="left" w:pos="3828"/>
        <w:tab w:val="left" w:pos="4962"/>
        <w:tab w:val="left" w:pos="6379"/>
        <w:tab w:val="left" w:pos="7513"/>
      </w:tabs>
      <w:ind w:left="-284" w:right="-853"/>
      <w:rPr>
        <w:color w:val="808080"/>
        <w:sz w:val="16"/>
      </w:rPr>
    </w:pPr>
    <w:r>
      <w:rPr>
        <w:color w:val="808080"/>
        <w:sz w:val="16"/>
      </w:rPr>
      <w:t>Geschäftsführung</w:t>
    </w:r>
    <w:r>
      <w:rPr>
        <w:color w:val="808080"/>
        <w:sz w:val="16"/>
      </w:rPr>
      <w:tab/>
      <w:t>Amtsgericht Wuppertal, HRB 10376</w:t>
    </w:r>
    <w:r>
      <w:rPr>
        <w:color w:val="808080"/>
        <w:sz w:val="16"/>
      </w:rPr>
      <w:tab/>
      <w:t>Dresdner Bank AG Wuppertal</w:t>
    </w:r>
    <w:r>
      <w:rPr>
        <w:color w:val="808080"/>
        <w:sz w:val="16"/>
      </w:rPr>
      <w:tab/>
      <w:t>Deutsche Postbank AG</w:t>
    </w:r>
  </w:p>
  <w:p w14:paraId="79965DFE" w14:textId="77777777" w:rsidR="003A7F6A" w:rsidRDefault="003A7F6A">
    <w:pPr>
      <w:tabs>
        <w:tab w:val="left" w:pos="2410"/>
        <w:tab w:val="left" w:pos="3828"/>
        <w:tab w:val="left" w:pos="4962"/>
        <w:tab w:val="left" w:pos="6379"/>
        <w:tab w:val="left" w:pos="7513"/>
      </w:tabs>
      <w:ind w:left="-284" w:right="-853"/>
      <w:rPr>
        <w:color w:val="808080"/>
        <w:sz w:val="16"/>
      </w:rPr>
    </w:pPr>
    <w:r>
      <w:rPr>
        <w:color w:val="808080"/>
        <w:sz w:val="16"/>
      </w:rPr>
      <w:t>Dipl.-Ing. Heinz Schmersal</w:t>
    </w:r>
    <w:r>
      <w:rPr>
        <w:color w:val="808080"/>
        <w:sz w:val="16"/>
      </w:rPr>
      <w:tab/>
      <w:t>UST-Id.-Nr. DE 121 025 203</w:t>
    </w:r>
    <w:r>
      <w:rPr>
        <w:color w:val="808080"/>
        <w:sz w:val="16"/>
      </w:rPr>
      <w:tab/>
      <w:t>BLZ 330 800 30, Konto 5 611 672</w:t>
    </w:r>
    <w:r>
      <w:rPr>
        <w:color w:val="808080"/>
        <w:sz w:val="16"/>
      </w:rPr>
      <w:tab/>
      <w:t>Niederlassung Essen</w:t>
    </w:r>
  </w:p>
  <w:p w14:paraId="18A0DA74" w14:textId="77777777" w:rsidR="003A7F6A" w:rsidRDefault="003A7F6A">
    <w:pPr>
      <w:pStyle w:val="Textkrper"/>
      <w:tabs>
        <w:tab w:val="clear" w:pos="6379"/>
        <w:tab w:val="clear" w:pos="7797"/>
        <w:tab w:val="left" w:pos="7513"/>
      </w:tabs>
      <w:ind w:left="-284"/>
    </w:pPr>
    <w:r>
      <w:t>Sitz der Gesellschaft: Wuppertal</w:t>
    </w:r>
    <w:r>
      <w:tab/>
      <w:t>Stadtsparkasse Wuppertal</w:t>
    </w:r>
    <w:r>
      <w:tab/>
      <w:t>Deutsche Bank AG Wuppertal</w:t>
    </w:r>
    <w:r>
      <w:tab/>
      <w:t>BLZ 360 100 43, Konto 228 02-439</w:t>
    </w:r>
  </w:p>
  <w:p w14:paraId="6DE94D4F" w14:textId="77777777" w:rsidR="003A7F6A" w:rsidRDefault="003A7F6A">
    <w:pPr>
      <w:tabs>
        <w:tab w:val="left" w:pos="2410"/>
        <w:tab w:val="left" w:pos="4962"/>
        <w:tab w:val="left" w:pos="6379"/>
        <w:tab w:val="left" w:pos="7797"/>
      </w:tabs>
      <w:ind w:left="-284" w:right="-853"/>
      <w:rPr>
        <w:color w:val="808080"/>
        <w:sz w:val="16"/>
      </w:rPr>
    </w:pPr>
    <w:r>
      <w:rPr>
        <w:color w:val="808080"/>
        <w:sz w:val="16"/>
      </w:rPr>
      <w:t>Beiratsvorsitzender Dr. Michael Lucke</w:t>
    </w:r>
    <w:r>
      <w:tab/>
    </w:r>
    <w:r>
      <w:rPr>
        <w:color w:val="808080"/>
        <w:sz w:val="16"/>
      </w:rPr>
      <w:t>BLZ 330 500 00, Konto 811 034</w:t>
    </w:r>
    <w:r>
      <w:rPr>
        <w:color w:val="808080"/>
        <w:sz w:val="16"/>
      </w:rPr>
      <w:tab/>
      <w:t>BLZ 330 700 90, Konto 0377085</w:t>
    </w:r>
  </w:p>
  <w:p w14:paraId="2A47C03E" w14:textId="77777777" w:rsidR="003A7F6A" w:rsidRDefault="003A7F6A">
    <w:pPr>
      <w:pStyle w:val="Fuzeile"/>
      <w:ind w:left="-28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6A0D7" w14:textId="77777777" w:rsidR="003A7F6A" w:rsidRDefault="003A7F6A">
    <w:pPr>
      <w:pStyle w:val="Fuzeile"/>
      <w:jc w:val="center"/>
      <w:rPr>
        <w:rFonts w:ascii="Arial" w:hAnsi="Arial" w:cs="Arial"/>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4DCB5" w14:textId="77777777" w:rsidR="003A7F6A" w:rsidRDefault="003A7F6A">
    <w:pPr>
      <w:pStyle w:val="Fuzeile"/>
      <w:ind w:left="-284"/>
      <w:jc w:val="center"/>
    </w:pPr>
    <w:r>
      <w:rPr>
        <w:rFonts w:ascii="Arial" w:hAnsi="Arial" w:cs="Arial"/>
        <w:b/>
        <w:sz w:val="22"/>
        <w:szCs w:val="22"/>
      </w:rPr>
      <w:fldChar w:fldCharType="begin"/>
    </w:r>
    <w:r>
      <w:rPr>
        <w:rFonts w:ascii="Arial" w:hAnsi="Arial" w:cs="Arial"/>
        <w:b/>
        <w:sz w:val="22"/>
        <w:szCs w:val="22"/>
      </w:rPr>
      <w:instrText>PAGE  \* Arabic  \* MERGEFORMAT</w:instrText>
    </w:r>
    <w:r>
      <w:rPr>
        <w:rFonts w:ascii="Arial" w:hAnsi="Arial" w:cs="Arial"/>
        <w:b/>
        <w:sz w:val="22"/>
        <w:szCs w:val="22"/>
      </w:rPr>
      <w:fldChar w:fldCharType="separate"/>
    </w:r>
    <w:r w:rsidR="008B6127">
      <w:rPr>
        <w:rFonts w:ascii="Arial" w:hAnsi="Arial" w:cs="Arial"/>
        <w:b/>
        <w:noProof/>
        <w:sz w:val="22"/>
        <w:szCs w:val="22"/>
      </w:rPr>
      <w:t>1</w:t>
    </w:r>
    <w:r>
      <w:rPr>
        <w:rFonts w:ascii="Arial" w:hAnsi="Arial" w:cs="Arial"/>
        <w:b/>
        <w:sz w:val="22"/>
        <w:szCs w:val="22"/>
      </w:rPr>
      <w:fldChar w:fldCharType="end"/>
    </w:r>
    <w:r>
      <w:rPr>
        <w:rFonts w:ascii="Arial" w:hAnsi="Arial" w:cs="Arial"/>
        <w:sz w:val="22"/>
        <w:szCs w:val="22"/>
      </w:rPr>
      <w:t xml:space="preserve"> / </w:t>
    </w:r>
    <w:r>
      <w:rPr>
        <w:rFonts w:ascii="Arial" w:hAnsi="Arial" w:cs="Arial"/>
        <w:b/>
        <w:sz w:val="22"/>
        <w:szCs w:val="22"/>
      </w:rPr>
      <w:fldChar w:fldCharType="begin"/>
    </w:r>
    <w:r>
      <w:rPr>
        <w:rFonts w:ascii="Arial" w:hAnsi="Arial" w:cs="Arial"/>
        <w:b/>
        <w:sz w:val="22"/>
        <w:szCs w:val="22"/>
      </w:rPr>
      <w:instrText>NUMPAGES  \* Arabic  \* MERGEFORMAT</w:instrText>
    </w:r>
    <w:r>
      <w:rPr>
        <w:rFonts w:ascii="Arial" w:hAnsi="Arial" w:cs="Arial"/>
        <w:b/>
        <w:sz w:val="22"/>
        <w:szCs w:val="22"/>
      </w:rPr>
      <w:fldChar w:fldCharType="separate"/>
    </w:r>
    <w:r w:rsidR="008B6127">
      <w:rPr>
        <w:rFonts w:ascii="Arial" w:hAnsi="Arial" w:cs="Arial"/>
        <w:b/>
        <w:noProof/>
        <w:sz w:val="22"/>
        <w:szCs w:val="22"/>
      </w:rPr>
      <w:t>3</w:t>
    </w:r>
    <w:r>
      <w:rPr>
        <w:rFonts w:ascii="Arial" w:hAnsi="Arial" w:cs="Arial"/>
        <w:b/>
        <w:sz w:val="22"/>
        <w:szCs w:val="22"/>
      </w:rPr>
      <w:fldChar w:fldCharType="end"/>
    </w:r>
    <w:r>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48FA8" w14:textId="77777777" w:rsidR="00375560" w:rsidRDefault="00375560">
      <w:r>
        <w:separator/>
      </w:r>
    </w:p>
  </w:footnote>
  <w:footnote w:type="continuationSeparator" w:id="0">
    <w:p w14:paraId="3AA840E0" w14:textId="77777777" w:rsidR="00375560" w:rsidRDefault="00375560">
      <w:r>
        <w:continuationSeparator/>
      </w:r>
    </w:p>
  </w:footnote>
  <w:footnote w:type="continuationNotice" w:id="1">
    <w:p w14:paraId="61AD2B7E" w14:textId="77777777" w:rsidR="00375560" w:rsidRDefault="003755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889C4" w14:textId="77777777" w:rsidR="003A7F6A" w:rsidRDefault="003A7F6A">
    <w:pPr>
      <w:pStyle w:val="Kopfzeile"/>
    </w:pPr>
  </w:p>
  <w:p w14:paraId="25FA0370" w14:textId="77777777" w:rsidR="003A7F6A" w:rsidRDefault="00000000">
    <w:pPr>
      <w:pStyle w:val="Kopfzeile"/>
    </w:pPr>
    <w:r>
      <w:rPr>
        <w:noProof/>
      </w:rPr>
      <w:object w:dxaOrig="1440" w:dyaOrig="1440" w14:anchorId="27C6F7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3.3pt;margin-top:43.2pt;width:24.6pt;height:28.1pt;z-index:251658240;mso-position-vertical-relative:page" o:allowincell="f" fillcolor="window">
          <v:imagedata r:id="rId1" o:title=""/>
          <w10:wrap type="topAndBottom" anchory="page"/>
          <w10:anchorlock/>
        </v:shape>
        <o:OLEObject Type="Embed" ProgID="Word.Picture.8" ShapeID="_x0000_s1027" DrawAspect="Content" ObjectID="_1751963407" r:id="rId2"/>
      </w:object>
    </w:r>
  </w:p>
  <w:p w14:paraId="0362B45C" w14:textId="77777777" w:rsidR="003A7F6A" w:rsidRDefault="00000000">
    <w:pPr>
      <w:pStyle w:val="Kopfzeile"/>
    </w:pPr>
    <w:r>
      <w:rPr>
        <w:noProof/>
      </w:rPr>
      <w:object w:dxaOrig="1440" w:dyaOrig="1440" w14:anchorId="17200D57">
        <v:shape id="_x0000_s1029" type="#_x0000_t75" style="position:absolute;margin-left:288.9pt;margin-top:50.4pt;width:194.95pt;height:21.05pt;z-index:251658241;mso-position-vertical-relative:page" o:allowincell="f" fillcolor="window">
          <v:imagedata r:id="rId3" o:title="" blacklevel="-1966f"/>
          <w10:wrap type="topAndBottom" anchory="page"/>
          <w10:anchorlock/>
        </v:shape>
        <o:OLEObject Type="Embed" ProgID="Word.Picture.8" ShapeID="_x0000_s1029" DrawAspect="Content" ObjectID="_1751963408" r:id="rId4"/>
      </w:object>
    </w:r>
  </w:p>
  <w:p w14:paraId="7CADEAA3" w14:textId="6E2C31DC" w:rsidR="003A7F6A" w:rsidRDefault="00184424">
    <w:pPr>
      <w:pStyle w:val="Kopfzeile"/>
    </w:pPr>
    <w:r>
      <w:rPr>
        <w:noProof/>
      </w:rPr>
      <mc:AlternateContent>
        <mc:Choice Requires="wps">
          <w:drawing>
            <wp:anchor distT="0" distB="0" distL="114300" distR="114300" simplePos="0" relativeHeight="251658242" behindDoc="0" locked="1" layoutInCell="0" allowOverlap="1" wp14:anchorId="43AC8897" wp14:editId="4ACE7A07">
              <wp:simplePos x="0" y="0"/>
              <wp:positionH relativeFrom="column">
                <wp:posOffset>3607435</wp:posOffset>
              </wp:positionH>
              <wp:positionV relativeFrom="page">
                <wp:posOffset>911225</wp:posOffset>
              </wp:positionV>
              <wp:extent cx="2286000" cy="54864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291001" w14:textId="77777777" w:rsidR="003A7F6A" w:rsidRDefault="003A7F6A">
                          <w:pPr>
                            <w:rPr>
                              <w:b/>
                            </w:rPr>
                          </w:pPr>
                          <w:r>
                            <w:rPr>
                              <w:b/>
                            </w:rPr>
                            <w:t>K.A. Schmersal GmbH</w:t>
                          </w:r>
                        </w:p>
                        <w:p w14:paraId="0957E197" w14:textId="77777777" w:rsidR="003A7F6A" w:rsidRDefault="003A7F6A">
                          <w:r>
                            <w:rPr>
                              <w:b/>
                            </w:rPr>
                            <w:t>Industrielle Sicherheitsschaltsysteme</w:t>
                          </w:r>
                        </w:p>
                        <w:p w14:paraId="0B760EA3" w14:textId="77777777" w:rsidR="003A7F6A" w:rsidRDefault="003A7F6A">
                          <w:proofErr w:type="spellStart"/>
                          <w:r>
                            <w:t>Möddinghofe</w:t>
                          </w:r>
                          <w:proofErr w:type="spellEnd"/>
                          <w:r>
                            <w:t xml:space="preserve"> 30, D-42279 Wuppertal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AC8897" id="_x0000_t202" coordsize="21600,21600" o:spt="202" path="m,l,21600r21600,l21600,xe">
              <v:stroke joinstyle="miter"/>
              <v:path gradientshapeok="t" o:connecttype="rect"/>
            </v:shapetype>
            <v:shape id="Text Box 7" o:spid="_x0000_s1026" type="#_x0000_t202" style="position:absolute;margin-left:284.05pt;margin-top:71.75pt;width:180pt;height:43.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" o:allowincell="f" stroked="f">
              <v:textbox>
                <w:txbxContent>
                  <w:p w14:paraId="73291001" w14:textId="77777777" w:rsidR="003A7F6A" w:rsidRDefault="003A7F6A">
                    <w:pPr>
                      <w:rPr>
                        <w:b/>
                      </w:rPr>
                    </w:pPr>
                    <w:r>
                      <w:rPr>
                        <w:b/>
                      </w:rPr>
                      <w:t>K.A. Schmersal GmbH</w:t>
                    </w:r>
                  </w:p>
                  <w:p w14:paraId="0957E197" w14:textId="77777777" w:rsidR="003A7F6A" w:rsidRDefault="003A7F6A">
                    <w:r>
                      <w:rPr>
                        <w:b/>
                      </w:rPr>
                      <w:t>Industrielle Sicherheitsschaltsysteme</w:t>
                    </w:r>
                  </w:p>
                  <w:p w14:paraId="0B760EA3" w14:textId="77777777" w:rsidR="003A7F6A" w:rsidRDefault="003A7F6A">
                    <w:r>
                      <w:t>Möddinghofe 30, D-42279 Wuppertal</w:t>
                    </w:r>
                  </w:p>
                </w:txbxContent>
              </v:textbox>
              <w10:wrap anchory="page"/>
              <w10:anchorlock/>
            </v:shape>
          </w:pict>
        </mc:Fallback>
      </mc:AlternateContent>
    </w:r>
  </w:p>
  <w:p w14:paraId="370F586A" w14:textId="17D39E2F" w:rsidR="003A7F6A" w:rsidRDefault="003A7F6A">
    <w:pPr>
      <w:pStyle w:val="Kopfzeile"/>
      <w:tabs>
        <w:tab w:val="left" w:pos="5812"/>
      </w:tabs>
      <w:rPr>
        <w:rStyle w:val="Seitenzahl"/>
      </w:rPr>
    </w:pPr>
    <w:r>
      <w:t xml:space="preserve">Seite </w:t>
    </w: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r>
      <w:rPr>
        <w:rStyle w:val="Seitenzahl"/>
      </w:rPr>
      <w:t xml:space="preserve"> / </w:t>
    </w:r>
    <w:r>
      <w:rPr>
        <w:rStyle w:val="Seitenzahl"/>
      </w:rPr>
      <w:fldChar w:fldCharType="begin"/>
    </w:r>
    <w:r>
      <w:rPr>
        <w:rStyle w:val="Seitenzahl"/>
      </w:rPr>
      <w:instrText xml:space="preserve"> CREATEDATE \@ "d. MMMM yyyy" \* MERGEFORMAT </w:instrText>
    </w:r>
    <w:r>
      <w:rPr>
        <w:rStyle w:val="Seitenzahl"/>
      </w:rPr>
      <w:fldChar w:fldCharType="separate"/>
    </w:r>
    <w:r w:rsidR="00261E10">
      <w:rPr>
        <w:rStyle w:val="Seitenzahl"/>
        <w:noProof/>
      </w:rPr>
      <w:t>21. Juli 2023</w:t>
    </w:r>
    <w:r>
      <w:rPr>
        <w:rStyle w:val="Seitenzahl"/>
      </w:rPr>
      <w:fldChar w:fldCharType="end"/>
    </w:r>
  </w:p>
  <w:p w14:paraId="62BFB53F" w14:textId="77777777" w:rsidR="003A7F6A" w:rsidRDefault="003A7F6A">
    <w:pPr>
      <w:pStyle w:val="Kopfzeile"/>
      <w:tabs>
        <w:tab w:val="left" w:pos="5812"/>
      </w:tabs>
    </w:pPr>
    <w:r>
      <w:rPr>
        <w:rStyle w:val="Seitenzahl"/>
      </w:rPr>
      <w:t>Brief an Firma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2D270" w14:textId="2845819F" w:rsidR="003A7F6A" w:rsidRDefault="00184424">
    <w:pPr>
      <w:pStyle w:val="Kopfzeile"/>
      <w:tabs>
        <w:tab w:val="left" w:pos="5812"/>
      </w:tabs>
      <w:rPr>
        <w:rFonts w:ascii="Arial" w:hAnsi="Arial" w:cs="Arial"/>
        <w:b/>
        <w:caps/>
        <w:sz w:val="36"/>
        <w:szCs w:val="36"/>
      </w:rPr>
    </w:pPr>
    <w:r>
      <w:rPr>
        <w:noProof/>
      </w:rPr>
      <mc:AlternateContent>
        <mc:Choice Requires="wps">
          <w:drawing>
            <wp:anchor distT="45720" distB="45720" distL="114300" distR="114300" simplePos="0" relativeHeight="251658244" behindDoc="0" locked="0" layoutInCell="1" allowOverlap="1" wp14:anchorId="4D00D55B" wp14:editId="30BEF18D">
              <wp:simplePos x="0" y="0"/>
              <wp:positionH relativeFrom="column">
                <wp:posOffset>4102735</wp:posOffset>
              </wp:positionH>
              <wp:positionV relativeFrom="paragraph">
                <wp:posOffset>-121920</wp:posOffset>
              </wp:positionV>
              <wp:extent cx="2437130" cy="539115"/>
              <wp:effectExtent l="0" t="0" r="0" b="0"/>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7130" cy="539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8058D" w14:textId="72E172E3" w:rsidR="00C23368" w:rsidRPr="00C23368" w:rsidRDefault="00184424">
                          <w:r w:rsidRPr="00C23368">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4D00D55B" id="_x0000_t202" coordsize="21600,21600" o:spt="202" path="m,l,21600r21600,l21600,xe">
              <v:stroke joinstyle="miter"/>
              <v:path gradientshapeok="t" o:connecttype="rect"/>
            </v:shapetype>
            <v:shape id="Textfeld 2" o:spid="_x0000_s1027" type="#_x0000_t202" style="position:absolute;margin-left:323.05pt;margin-top:-9.6pt;width:191.9pt;height:42.45pt;z-index:251658244;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" filled="f" stroked="f">
              <v:textbox style="mso-fit-shape-to-text:t">
                <w:txbxContent>
                  <w:p w14:paraId="15D8058D" w14:textId="72E172E3" w:rsidR="00C23368" w:rsidRPr="00C23368" w:rsidRDefault="00184424">
                    <w:r w:rsidRPr="00C23368">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v:textbox>
              <w10:wrap type="square"/>
            </v:shape>
          </w:pict>
        </mc:Fallback>
      </mc:AlternateContent>
    </w:r>
  </w:p>
  <w:p w14:paraId="01C00BDA" w14:textId="77777777" w:rsidR="003A7F6A" w:rsidRDefault="003A7F6A">
    <w:pPr>
      <w:pStyle w:val="Kopfzeile"/>
      <w:tabs>
        <w:tab w:val="left" w:pos="5812"/>
      </w:tabs>
      <w:rPr>
        <w:rFonts w:ascii="Arial" w:hAnsi="Arial" w:cs="Arial"/>
        <w:b/>
        <w:caps/>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3C793" w14:textId="1A3049ED" w:rsidR="003A7F6A" w:rsidRDefault="00184424">
    <w:pPr>
      <w:spacing w:line="360" w:lineRule="auto"/>
    </w:pPr>
    <w:r>
      <w:rPr>
        <w:noProof/>
      </w:rPr>
      <w:drawing>
        <wp:anchor distT="0" distB="0" distL="114300" distR="114300" simplePos="0" relativeHeight="251658243" behindDoc="0" locked="0" layoutInCell="1" allowOverlap="1" wp14:anchorId="3405EF5B" wp14:editId="20E206EC">
          <wp:simplePos x="0" y="0"/>
          <wp:positionH relativeFrom="margin">
            <wp:posOffset>3881755</wp:posOffset>
          </wp:positionH>
          <wp:positionV relativeFrom="margin">
            <wp:posOffset>-1752600</wp:posOffset>
          </wp:positionV>
          <wp:extent cx="2520315" cy="433705"/>
          <wp:effectExtent l="0" t="0" r="0" b="0"/>
          <wp:wrapSquare wrapText="bothSides"/>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33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4C2127" w14:textId="77777777" w:rsidR="003A7F6A" w:rsidRDefault="003A7F6A">
    <w:pPr>
      <w:pStyle w:val="Kopfzeile"/>
    </w:pPr>
  </w:p>
  <w:p w14:paraId="51A0AB56" w14:textId="77777777" w:rsidR="003A7F6A" w:rsidRDefault="003A7F6A">
    <w:pPr>
      <w:pStyle w:val="Kopfzeile"/>
      <w:ind w:left="-426"/>
    </w:pPr>
    <w:r>
      <w:tab/>
    </w:r>
    <w:r>
      <w:tab/>
    </w:r>
  </w:p>
  <w:p w14:paraId="1BD9D7BD" w14:textId="77777777" w:rsidR="003A7F6A" w:rsidRDefault="003A7F6A">
    <w:pPr>
      <w:pStyle w:val="Kopfzeile"/>
      <w:rPr>
        <w:rFonts w:ascii="Arial" w:hAnsi="Arial" w:cs="Arial"/>
        <w:b/>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FA0F98"/>
    <w:multiLevelType w:val="hybridMultilevel"/>
    <w:tmpl w:val="C144F7C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33BE4286"/>
    <w:multiLevelType w:val="hybridMultilevel"/>
    <w:tmpl w:val="7E1EBD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6CF7A41"/>
    <w:multiLevelType w:val="hybridMultilevel"/>
    <w:tmpl w:val="AB800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731325"/>
    <w:multiLevelType w:val="hybridMultilevel"/>
    <w:tmpl w:val="28F48AEC"/>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4" w15:restartNumberingAfterBreak="0">
    <w:nsid w:val="636F6BD7"/>
    <w:multiLevelType w:val="hybridMultilevel"/>
    <w:tmpl w:val="B62A119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090152025">
    <w:abstractNumId w:val="2"/>
  </w:num>
  <w:num w:numId="2" w16cid:durableId="966594121">
    <w:abstractNumId w:val="1"/>
  </w:num>
  <w:num w:numId="3" w16cid:durableId="1565867773">
    <w:abstractNumId w:val="0"/>
  </w:num>
  <w:num w:numId="4" w16cid:durableId="394741591">
    <w:abstractNumId w:val="4"/>
  </w:num>
  <w:num w:numId="5" w16cid:durableId="18303202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17"/>
    <w:rsid w:val="00002D2B"/>
    <w:rsid w:val="0000314B"/>
    <w:rsid w:val="0000328D"/>
    <w:rsid w:val="00003F06"/>
    <w:rsid w:val="00005234"/>
    <w:rsid w:val="00005A9A"/>
    <w:rsid w:val="00006604"/>
    <w:rsid w:val="00007FC8"/>
    <w:rsid w:val="0001144A"/>
    <w:rsid w:val="000142BC"/>
    <w:rsid w:val="00017728"/>
    <w:rsid w:val="00020DA2"/>
    <w:rsid w:val="00021439"/>
    <w:rsid w:val="00022044"/>
    <w:rsid w:val="00022C78"/>
    <w:rsid w:val="000231EE"/>
    <w:rsid w:val="0002350F"/>
    <w:rsid w:val="0002448C"/>
    <w:rsid w:val="00024D3E"/>
    <w:rsid w:val="000250CB"/>
    <w:rsid w:val="00026B01"/>
    <w:rsid w:val="00026F00"/>
    <w:rsid w:val="00031E99"/>
    <w:rsid w:val="00033CDD"/>
    <w:rsid w:val="00034254"/>
    <w:rsid w:val="00034D9A"/>
    <w:rsid w:val="00036DF2"/>
    <w:rsid w:val="00037559"/>
    <w:rsid w:val="00037C52"/>
    <w:rsid w:val="0004012D"/>
    <w:rsid w:val="00042426"/>
    <w:rsid w:val="00044890"/>
    <w:rsid w:val="000469BD"/>
    <w:rsid w:val="00046F28"/>
    <w:rsid w:val="00052EE7"/>
    <w:rsid w:val="00053707"/>
    <w:rsid w:val="000540F4"/>
    <w:rsid w:val="0005768F"/>
    <w:rsid w:val="00057819"/>
    <w:rsid w:val="00057BC1"/>
    <w:rsid w:val="00063A0F"/>
    <w:rsid w:val="0007115C"/>
    <w:rsid w:val="00071361"/>
    <w:rsid w:val="00073B8A"/>
    <w:rsid w:val="00076605"/>
    <w:rsid w:val="0007671E"/>
    <w:rsid w:val="000830FB"/>
    <w:rsid w:val="0008499C"/>
    <w:rsid w:val="00086077"/>
    <w:rsid w:val="00086B69"/>
    <w:rsid w:val="00091A8A"/>
    <w:rsid w:val="00091D2A"/>
    <w:rsid w:val="00095158"/>
    <w:rsid w:val="000952CB"/>
    <w:rsid w:val="000A39F2"/>
    <w:rsid w:val="000B17FD"/>
    <w:rsid w:val="000B3179"/>
    <w:rsid w:val="000B32EC"/>
    <w:rsid w:val="000B3351"/>
    <w:rsid w:val="000B3DAC"/>
    <w:rsid w:val="000B50DB"/>
    <w:rsid w:val="000B5380"/>
    <w:rsid w:val="000B5C96"/>
    <w:rsid w:val="000B7D18"/>
    <w:rsid w:val="000B7FC1"/>
    <w:rsid w:val="000C2732"/>
    <w:rsid w:val="000C2D98"/>
    <w:rsid w:val="000C370C"/>
    <w:rsid w:val="000C441A"/>
    <w:rsid w:val="000C6B4D"/>
    <w:rsid w:val="000D08AC"/>
    <w:rsid w:val="000D1F99"/>
    <w:rsid w:val="000D51A0"/>
    <w:rsid w:val="000D5294"/>
    <w:rsid w:val="000D6E4D"/>
    <w:rsid w:val="000E0144"/>
    <w:rsid w:val="000E0DE7"/>
    <w:rsid w:val="000E1041"/>
    <w:rsid w:val="000E15BD"/>
    <w:rsid w:val="000E3EEA"/>
    <w:rsid w:val="000E7810"/>
    <w:rsid w:val="000F0AEF"/>
    <w:rsid w:val="000F1FDD"/>
    <w:rsid w:val="00100260"/>
    <w:rsid w:val="00104CF6"/>
    <w:rsid w:val="001155C9"/>
    <w:rsid w:val="001156CD"/>
    <w:rsid w:val="001173FE"/>
    <w:rsid w:val="0012079D"/>
    <w:rsid w:val="001222C6"/>
    <w:rsid w:val="00123DE5"/>
    <w:rsid w:val="00130D5C"/>
    <w:rsid w:val="00131E6A"/>
    <w:rsid w:val="0013550C"/>
    <w:rsid w:val="00135ED7"/>
    <w:rsid w:val="00135F72"/>
    <w:rsid w:val="001375D5"/>
    <w:rsid w:val="00137F8F"/>
    <w:rsid w:val="0014502E"/>
    <w:rsid w:val="00150981"/>
    <w:rsid w:val="00153B75"/>
    <w:rsid w:val="00157686"/>
    <w:rsid w:val="00160164"/>
    <w:rsid w:val="001620DF"/>
    <w:rsid w:val="001632A0"/>
    <w:rsid w:val="0016514D"/>
    <w:rsid w:val="00165FFC"/>
    <w:rsid w:val="001666EC"/>
    <w:rsid w:val="001670C7"/>
    <w:rsid w:val="00167D20"/>
    <w:rsid w:val="00171289"/>
    <w:rsid w:val="00172BF0"/>
    <w:rsid w:val="00175499"/>
    <w:rsid w:val="00175F41"/>
    <w:rsid w:val="001766E1"/>
    <w:rsid w:val="001771FF"/>
    <w:rsid w:val="00177944"/>
    <w:rsid w:val="00182D79"/>
    <w:rsid w:val="00184424"/>
    <w:rsid w:val="00185419"/>
    <w:rsid w:val="00185C16"/>
    <w:rsid w:val="001912C4"/>
    <w:rsid w:val="00193770"/>
    <w:rsid w:val="00193EE7"/>
    <w:rsid w:val="0019515A"/>
    <w:rsid w:val="001A232C"/>
    <w:rsid w:val="001A3779"/>
    <w:rsid w:val="001A3ADC"/>
    <w:rsid w:val="001A5F2E"/>
    <w:rsid w:val="001A6831"/>
    <w:rsid w:val="001A68B9"/>
    <w:rsid w:val="001A6A78"/>
    <w:rsid w:val="001A7B49"/>
    <w:rsid w:val="001B2C0D"/>
    <w:rsid w:val="001B562C"/>
    <w:rsid w:val="001B5ED2"/>
    <w:rsid w:val="001B6D43"/>
    <w:rsid w:val="001B755F"/>
    <w:rsid w:val="001C264F"/>
    <w:rsid w:val="001C3D62"/>
    <w:rsid w:val="001C5528"/>
    <w:rsid w:val="001C6FB7"/>
    <w:rsid w:val="001D184E"/>
    <w:rsid w:val="001D26B1"/>
    <w:rsid w:val="001D3243"/>
    <w:rsid w:val="001D6051"/>
    <w:rsid w:val="001D6F1C"/>
    <w:rsid w:val="001D7132"/>
    <w:rsid w:val="001E1B0C"/>
    <w:rsid w:val="001E1EC0"/>
    <w:rsid w:val="001E29C5"/>
    <w:rsid w:val="001E3A85"/>
    <w:rsid w:val="001E67B7"/>
    <w:rsid w:val="001E7736"/>
    <w:rsid w:val="001F1942"/>
    <w:rsid w:val="001F2D45"/>
    <w:rsid w:val="001F4AE7"/>
    <w:rsid w:val="001F4D46"/>
    <w:rsid w:val="001F56B0"/>
    <w:rsid w:val="001F5E83"/>
    <w:rsid w:val="001F7057"/>
    <w:rsid w:val="001F7862"/>
    <w:rsid w:val="00200333"/>
    <w:rsid w:val="00202B3A"/>
    <w:rsid w:val="00204CAD"/>
    <w:rsid w:val="0020611E"/>
    <w:rsid w:val="0020773B"/>
    <w:rsid w:val="00211921"/>
    <w:rsid w:val="0021352F"/>
    <w:rsid w:val="00213A37"/>
    <w:rsid w:val="00214DAF"/>
    <w:rsid w:val="002202C4"/>
    <w:rsid w:val="002211F9"/>
    <w:rsid w:val="00221D61"/>
    <w:rsid w:val="002235A9"/>
    <w:rsid w:val="00223F46"/>
    <w:rsid w:val="002246DE"/>
    <w:rsid w:val="002254E9"/>
    <w:rsid w:val="002259B8"/>
    <w:rsid w:val="00226981"/>
    <w:rsid w:val="00227B72"/>
    <w:rsid w:val="00234612"/>
    <w:rsid w:val="002435C9"/>
    <w:rsid w:val="00244AF8"/>
    <w:rsid w:val="00244B30"/>
    <w:rsid w:val="00245133"/>
    <w:rsid w:val="00245956"/>
    <w:rsid w:val="00245FAB"/>
    <w:rsid w:val="00246010"/>
    <w:rsid w:val="00246F87"/>
    <w:rsid w:val="00247AFE"/>
    <w:rsid w:val="00255E28"/>
    <w:rsid w:val="0025616E"/>
    <w:rsid w:val="00257991"/>
    <w:rsid w:val="00261E10"/>
    <w:rsid w:val="002628DE"/>
    <w:rsid w:val="0026405F"/>
    <w:rsid w:val="00264156"/>
    <w:rsid w:val="0026482D"/>
    <w:rsid w:val="00266A59"/>
    <w:rsid w:val="002676F1"/>
    <w:rsid w:val="002718EC"/>
    <w:rsid w:val="00273F2A"/>
    <w:rsid w:val="00276BF1"/>
    <w:rsid w:val="002777F4"/>
    <w:rsid w:val="0028221E"/>
    <w:rsid w:val="00282570"/>
    <w:rsid w:val="002832C3"/>
    <w:rsid w:val="0028366A"/>
    <w:rsid w:val="00287B26"/>
    <w:rsid w:val="00290A5F"/>
    <w:rsid w:val="00292D37"/>
    <w:rsid w:val="00293ED6"/>
    <w:rsid w:val="0029426A"/>
    <w:rsid w:val="00294BB4"/>
    <w:rsid w:val="00295101"/>
    <w:rsid w:val="00295C0A"/>
    <w:rsid w:val="00295E99"/>
    <w:rsid w:val="0029660B"/>
    <w:rsid w:val="00297580"/>
    <w:rsid w:val="002A01A2"/>
    <w:rsid w:val="002A0207"/>
    <w:rsid w:val="002A0D86"/>
    <w:rsid w:val="002A5247"/>
    <w:rsid w:val="002A6EAC"/>
    <w:rsid w:val="002A7277"/>
    <w:rsid w:val="002B0A48"/>
    <w:rsid w:val="002B2C38"/>
    <w:rsid w:val="002B63D7"/>
    <w:rsid w:val="002B7990"/>
    <w:rsid w:val="002B799C"/>
    <w:rsid w:val="002C0EAF"/>
    <w:rsid w:val="002C14F2"/>
    <w:rsid w:val="002C1EDB"/>
    <w:rsid w:val="002C3088"/>
    <w:rsid w:val="002C375A"/>
    <w:rsid w:val="002C4363"/>
    <w:rsid w:val="002C6465"/>
    <w:rsid w:val="002C6CD2"/>
    <w:rsid w:val="002D0354"/>
    <w:rsid w:val="002D1DB6"/>
    <w:rsid w:val="002D5085"/>
    <w:rsid w:val="002D7B50"/>
    <w:rsid w:val="002F2314"/>
    <w:rsid w:val="002F4950"/>
    <w:rsid w:val="002F5E4D"/>
    <w:rsid w:val="0030153F"/>
    <w:rsid w:val="0030186B"/>
    <w:rsid w:val="00303134"/>
    <w:rsid w:val="00303169"/>
    <w:rsid w:val="00303B0A"/>
    <w:rsid w:val="0030583A"/>
    <w:rsid w:val="003113BA"/>
    <w:rsid w:val="00311DC6"/>
    <w:rsid w:val="00313B2A"/>
    <w:rsid w:val="00314DF4"/>
    <w:rsid w:val="00315A04"/>
    <w:rsid w:val="00320274"/>
    <w:rsid w:val="00320482"/>
    <w:rsid w:val="003232D9"/>
    <w:rsid w:val="0032397B"/>
    <w:rsid w:val="00323A2C"/>
    <w:rsid w:val="003246FE"/>
    <w:rsid w:val="00326C46"/>
    <w:rsid w:val="00327C3A"/>
    <w:rsid w:val="00330BEC"/>
    <w:rsid w:val="003313EF"/>
    <w:rsid w:val="00336407"/>
    <w:rsid w:val="00341904"/>
    <w:rsid w:val="00342F80"/>
    <w:rsid w:val="003430F6"/>
    <w:rsid w:val="0034428E"/>
    <w:rsid w:val="0034786E"/>
    <w:rsid w:val="00347E72"/>
    <w:rsid w:val="00353CB4"/>
    <w:rsid w:val="00354BBF"/>
    <w:rsid w:val="0036064D"/>
    <w:rsid w:val="003623B6"/>
    <w:rsid w:val="003628D0"/>
    <w:rsid w:val="00363F5A"/>
    <w:rsid w:val="00365FFA"/>
    <w:rsid w:val="00370DEC"/>
    <w:rsid w:val="00372DEF"/>
    <w:rsid w:val="0037357E"/>
    <w:rsid w:val="00375560"/>
    <w:rsid w:val="00375E3F"/>
    <w:rsid w:val="00376666"/>
    <w:rsid w:val="003800AB"/>
    <w:rsid w:val="003835C9"/>
    <w:rsid w:val="00386E86"/>
    <w:rsid w:val="0039139C"/>
    <w:rsid w:val="00391643"/>
    <w:rsid w:val="003933FD"/>
    <w:rsid w:val="00393BB4"/>
    <w:rsid w:val="00396978"/>
    <w:rsid w:val="003A018C"/>
    <w:rsid w:val="003A0507"/>
    <w:rsid w:val="003A7F6A"/>
    <w:rsid w:val="003B09A2"/>
    <w:rsid w:val="003B09DB"/>
    <w:rsid w:val="003B11E4"/>
    <w:rsid w:val="003B1968"/>
    <w:rsid w:val="003B3862"/>
    <w:rsid w:val="003B5B79"/>
    <w:rsid w:val="003B650D"/>
    <w:rsid w:val="003C2B05"/>
    <w:rsid w:val="003C3004"/>
    <w:rsid w:val="003C45C3"/>
    <w:rsid w:val="003C56E9"/>
    <w:rsid w:val="003C7700"/>
    <w:rsid w:val="003C7A2A"/>
    <w:rsid w:val="003D09E3"/>
    <w:rsid w:val="003D2A96"/>
    <w:rsid w:val="003D63E3"/>
    <w:rsid w:val="003D7FF8"/>
    <w:rsid w:val="003E2107"/>
    <w:rsid w:val="003E3B87"/>
    <w:rsid w:val="003E7D30"/>
    <w:rsid w:val="003F1E23"/>
    <w:rsid w:val="003F34EB"/>
    <w:rsid w:val="003F3C5F"/>
    <w:rsid w:val="003F56AF"/>
    <w:rsid w:val="003F5C18"/>
    <w:rsid w:val="00401556"/>
    <w:rsid w:val="00401D6D"/>
    <w:rsid w:val="00401F4C"/>
    <w:rsid w:val="00402953"/>
    <w:rsid w:val="00403378"/>
    <w:rsid w:val="00403F56"/>
    <w:rsid w:val="004041D8"/>
    <w:rsid w:val="0040532D"/>
    <w:rsid w:val="004069FF"/>
    <w:rsid w:val="0041009A"/>
    <w:rsid w:val="00412C00"/>
    <w:rsid w:val="00414220"/>
    <w:rsid w:val="00415833"/>
    <w:rsid w:val="00415D1E"/>
    <w:rsid w:val="00421788"/>
    <w:rsid w:val="00421A01"/>
    <w:rsid w:val="004229E6"/>
    <w:rsid w:val="00422C26"/>
    <w:rsid w:val="004262FC"/>
    <w:rsid w:val="0042738C"/>
    <w:rsid w:val="00430131"/>
    <w:rsid w:val="004305AB"/>
    <w:rsid w:val="00430846"/>
    <w:rsid w:val="0043113E"/>
    <w:rsid w:val="00431445"/>
    <w:rsid w:val="00432A09"/>
    <w:rsid w:val="00434891"/>
    <w:rsid w:val="00441244"/>
    <w:rsid w:val="004416D9"/>
    <w:rsid w:val="00441C46"/>
    <w:rsid w:val="00443492"/>
    <w:rsid w:val="00443CC3"/>
    <w:rsid w:val="004456E8"/>
    <w:rsid w:val="00446157"/>
    <w:rsid w:val="00452CFC"/>
    <w:rsid w:val="00453CEE"/>
    <w:rsid w:val="004561B4"/>
    <w:rsid w:val="004604DF"/>
    <w:rsid w:val="004605AF"/>
    <w:rsid w:val="0046120F"/>
    <w:rsid w:val="004612F0"/>
    <w:rsid w:val="00465483"/>
    <w:rsid w:val="00465771"/>
    <w:rsid w:val="00467111"/>
    <w:rsid w:val="00473464"/>
    <w:rsid w:val="0047390E"/>
    <w:rsid w:val="0047484F"/>
    <w:rsid w:val="00475764"/>
    <w:rsid w:val="00477714"/>
    <w:rsid w:val="004850C7"/>
    <w:rsid w:val="0048562F"/>
    <w:rsid w:val="00486644"/>
    <w:rsid w:val="00487343"/>
    <w:rsid w:val="00487611"/>
    <w:rsid w:val="00493328"/>
    <w:rsid w:val="00495A2F"/>
    <w:rsid w:val="00495AC9"/>
    <w:rsid w:val="004A3305"/>
    <w:rsid w:val="004A3C6B"/>
    <w:rsid w:val="004A6409"/>
    <w:rsid w:val="004A68FE"/>
    <w:rsid w:val="004A7E6C"/>
    <w:rsid w:val="004B3477"/>
    <w:rsid w:val="004C686D"/>
    <w:rsid w:val="004D03A4"/>
    <w:rsid w:val="004D12CF"/>
    <w:rsid w:val="004D30DB"/>
    <w:rsid w:val="004D7610"/>
    <w:rsid w:val="004D77F3"/>
    <w:rsid w:val="004E058B"/>
    <w:rsid w:val="004E1B33"/>
    <w:rsid w:val="004E2C4E"/>
    <w:rsid w:val="004E302C"/>
    <w:rsid w:val="004E3720"/>
    <w:rsid w:val="004E45CD"/>
    <w:rsid w:val="004F071C"/>
    <w:rsid w:val="004F2E31"/>
    <w:rsid w:val="004F4715"/>
    <w:rsid w:val="004F52F2"/>
    <w:rsid w:val="004F5784"/>
    <w:rsid w:val="004F642C"/>
    <w:rsid w:val="00500748"/>
    <w:rsid w:val="005118D4"/>
    <w:rsid w:val="00513093"/>
    <w:rsid w:val="00513358"/>
    <w:rsid w:val="005144E2"/>
    <w:rsid w:val="00514C31"/>
    <w:rsid w:val="0051535E"/>
    <w:rsid w:val="00517515"/>
    <w:rsid w:val="00517CEC"/>
    <w:rsid w:val="00521081"/>
    <w:rsid w:val="00525AB0"/>
    <w:rsid w:val="00525CA7"/>
    <w:rsid w:val="00526C4B"/>
    <w:rsid w:val="00531928"/>
    <w:rsid w:val="00535353"/>
    <w:rsid w:val="00537F5E"/>
    <w:rsid w:val="00537FF6"/>
    <w:rsid w:val="005425BF"/>
    <w:rsid w:val="005430D6"/>
    <w:rsid w:val="00544573"/>
    <w:rsid w:val="005449E7"/>
    <w:rsid w:val="00545423"/>
    <w:rsid w:val="005454B1"/>
    <w:rsid w:val="00551446"/>
    <w:rsid w:val="00553840"/>
    <w:rsid w:val="00554CAB"/>
    <w:rsid w:val="00560072"/>
    <w:rsid w:val="00564518"/>
    <w:rsid w:val="005645FB"/>
    <w:rsid w:val="00564682"/>
    <w:rsid w:val="00564AF3"/>
    <w:rsid w:val="0056589C"/>
    <w:rsid w:val="00567CC1"/>
    <w:rsid w:val="0057050E"/>
    <w:rsid w:val="00573414"/>
    <w:rsid w:val="00576F93"/>
    <w:rsid w:val="00582719"/>
    <w:rsid w:val="00585A4D"/>
    <w:rsid w:val="00590E2D"/>
    <w:rsid w:val="00594E07"/>
    <w:rsid w:val="005954C6"/>
    <w:rsid w:val="00597C30"/>
    <w:rsid w:val="005A1F00"/>
    <w:rsid w:val="005B0E5B"/>
    <w:rsid w:val="005B11CF"/>
    <w:rsid w:val="005B1367"/>
    <w:rsid w:val="005B14B1"/>
    <w:rsid w:val="005B1F7A"/>
    <w:rsid w:val="005B2078"/>
    <w:rsid w:val="005B2622"/>
    <w:rsid w:val="005B4F26"/>
    <w:rsid w:val="005B50A3"/>
    <w:rsid w:val="005B5D60"/>
    <w:rsid w:val="005B6914"/>
    <w:rsid w:val="005C17D7"/>
    <w:rsid w:val="005C2912"/>
    <w:rsid w:val="005C34CA"/>
    <w:rsid w:val="005C3A62"/>
    <w:rsid w:val="005C7874"/>
    <w:rsid w:val="005C788A"/>
    <w:rsid w:val="005D36A8"/>
    <w:rsid w:val="005D554A"/>
    <w:rsid w:val="005D709A"/>
    <w:rsid w:val="005D7A12"/>
    <w:rsid w:val="005E0375"/>
    <w:rsid w:val="005E165D"/>
    <w:rsid w:val="005E35B2"/>
    <w:rsid w:val="005E3C03"/>
    <w:rsid w:val="005E7CBF"/>
    <w:rsid w:val="005F5441"/>
    <w:rsid w:val="005F6766"/>
    <w:rsid w:val="005F6AD4"/>
    <w:rsid w:val="005F6CA8"/>
    <w:rsid w:val="00601FEB"/>
    <w:rsid w:val="0060206D"/>
    <w:rsid w:val="0060366D"/>
    <w:rsid w:val="00603C3A"/>
    <w:rsid w:val="00604C44"/>
    <w:rsid w:val="00605A80"/>
    <w:rsid w:val="0061069B"/>
    <w:rsid w:val="006122B4"/>
    <w:rsid w:val="00615C30"/>
    <w:rsid w:val="00617A28"/>
    <w:rsid w:val="006265D1"/>
    <w:rsid w:val="00627FF9"/>
    <w:rsid w:val="00630DB0"/>
    <w:rsid w:val="00630EBE"/>
    <w:rsid w:val="006313DA"/>
    <w:rsid w:val="00632DD3"/>
    <w:rsid w:val="0063447D"/>
    <w:rsid w:val="00635005"/>
    <w:rsid w:val="006357B9"/>
    <w:rsid w:val="006366B5"/>
    <w:rsid w:val="00637153"/>
    <w:rsid w:val="006419D7"/>
    <w:rsid w:val="00641B27"/>
    <w:rsid w:val="006427A0"/>
    <w:rsid w:val="00645925"/>
    <w:rsid w:val="0065279D"/>
    <w:rsid w:val="006609EF"/>
    <w:rsid w:val="00661CDB"/>
    <w:rsid w:val="00661FD3"/>
    <w:rsid w:val="00664987"/>
    <w:rsid w:val="00671D3E"/>
    <w:rsid w:val="006722FB"/>
    <w:rsid w:val="0067447F"/>
    <w:rsid w:val="006747D5"/>
    <w:rsid w:val="006809EB"/>
    <w:rsid w:val="00681B15"/>
    <w:rsid w:val="00682247"/>
    <w:rsid w:val="006832FE"/>
    <w:rsid w:val="00684321"/>
    <w:rsid w:val="00687B1E"/>
    <w:rsid w:val="00690FBA"/>
    <w:rsid w:val="00691D0A"/>
    <w:rsid w:val="00691D2D"/>
    <w:rsid w:val="006932B5"/>
    <w:rsid w:val="0069419A"/>
    <w:rsid w:val="00694415"/>
    <w:rsid w:val="00695888"/>
    <w:rsid w:val="00695D9F"/>
    <w:rsid w:val="00697242"/>
    <w:rsid w:val="006A2AC8"/>
    <w:rsid w:val="006A79F7"/>
    <w:rsid w:val="006B1F0D"/>
    <w:rsid w:val="006B2D2F"/>
    <w:rsid w:val="006B7168"/>
    <w:rsid w:val="006B7DA0"/>
    <w:rsid w:val="006B7DF3"/>
    <w:rsid w:val="006C069A"/>
    <w:rsid w:val="006C13CD"/>
    <w:rsid w:val="006C50BD"/>
    <w:rsid w:val="006C57CA"/>
    <w:rsid w:val="006C7447"/>
    <w:rsid w:val="006D45ED"/>
    <w:rsid w:val="006D64A6"/>
    <w:rsid w:val="006D78F5"/>
    <w:rsid w:val="006E1327"/>
    <w:rsid w:val="006E1642"/>
    <w:rsid w:val="006E274B"/>
    <w:rsid w:val="006E560C"/>
    <w:rsid w:val="006E5D12"/>
    <w:rsid w:val="006E720B"/>
    <w:rsid w:val="006E7C1F"/>
    <w:rsid w:val="006F0FD9"/>
    <w:rsid w:val="006F1908"/>
    <w:rsid w:val="006F1E25"/>
    <w:rsid w:val="006F3C6C"/>
    <w:rsid w:val="006F5B81"/>
    <w:rsid w:val="006F7CFC"/>
    <w:rsid w:val="00700228"/>
    <w:rsid w:val="00704300"/>
    <w:rsid w:val="007048D6"/>
    <w:rsid w:val="00705B02"/>
    <w:rsid w:val="00710A22"/>
    <w:rsid w:val="00712CE9"/>
    <w:rsid w:val="00713FAE"/>
    <w:rsid w:val="00714987"/>
    <w:rsid w:val="00714E49"/>
    <w:rsid w:val="00715F53"/>
    <w:rsid w:val="007200EA"/>
    <w:rsid w:val="00721915"/>
    <w:rsid w:val="00721DEF"/>
    <w:rsid w:val="00723710"/>
    <w:rsid w:val="00725A02"/>
    <w:rsid w:val="00726D1A"/>
    <w:rsid w:val="00727AF2"/>
    <w:rsid w:val="0073113C"/>
    <w:rsid w:val="00732EDE"/>
    <w:rsid w:val="00732F74"/>
    <w:rsid w:val="00734B5D"/>
    <w:rsid w:val="00736440"/>
    <w:rsid w:val="00737089"/>
    <w:rsid w:val="00737EA9"/>
    <w:rsid w:val="00742A9E"/>
    <w:rsid w:val="00742F25"/>
    <w:rsid w:val="0074449F"/>
    <w:rsid w:val="007511F5"/>
    <w:rsid w:val="00751537"/>
    <w:rsid w:val="00751D04"/>
    <w:rsid w:val="0075451E"/>
    <w:rsid w:val="00754B69"/>
    <w:rsid w:val="00756AB0"/>
    <w:rsid w:val="00757ED0"/>
    <w:rsid w:val="00761AB9"/>
    <w:rsid w:val="00763389"/>
    <w:rsid w:val="007655B7"/>
    <w:rsid w:val="00771265"/>
    <w:rsid w:val="00773FC5"/>
    <w:rsid w:val="007751D1"/>
    <w:rsid w:val="007754F0"/>
    <w:rsid w:val="007802DC"/>
    <w:rsid w:val="00780A62"/>
    <w:rsid w:val="00782A0F"/>
    <w:rsid w:val="00783080"/>
    <w:rsid w:val="00783E8B"/>
    <w:rsid w:val="00784943"/>
    <w:rsid w:val="00785278"/>
    <w:rsid w:val="00786AC3"/>
    <w:rsid w:val="00787B18"/>
    <w:rsid w:val="00787EE2"/>
    <w:rsid w:val="00791CA0"/>
    <w:rsid w:val="00793085"/>
    <w:rsid w:val="007952F2"/>
    <w:rsid w:val="00796232"/>
    <w:rsid w:val="007A01AB"/>
    <w:rsid w:val="007A0963"/>
    <w:rsid w:val="007A1DFB"/>
    <w:rsid w:val="007A21FD"/>
    <w:rsid w:val="007A5C85"/>
    <w:rsid w:val="007A6BCD"/>
    <w:rsid w:val="007A7772"/>
    <w:rsid w:val="007B3589"/>
    <w:rsid w:val="007B5529"/>
    <w:rsid w:val="007B698D"/>
    <w:rsid w:val="007B7718"/>
    <w:rsid w:val="007C0D26"/>
    <w:rsid w:val="007D24A1"/>
    <w:rsid w:val="007D517E"/>
    <w:rsid w:val="007E05C4"/>
    <w:rsid w:val="007E192E"/>
    <w:rsid w:val="007E2364"/>
    <w:rsid w:val="007E4CA7"/>
    <w:rsid w:val="007F02FA"/>
    <w:rsid w:val="007F034B"/>
    <w:rsid w:val="007F118A"/>
    <w:rsid w:val="007F1EBE"/>
    <w:rsid w:val="007F4C7B"/>
    <w:rsid w:val="007F5C46"/>
    <w:rsid w:val="007F6651"/>
    <w:rsid w:val="007F6A24"/>
    <w:rsid w:val="00800E10"/>
    <w:rsid w:val="0080472C"/>
    <w:rsid w:val="00806028"/>
    <w:rsid w:val="00806058"/>
    <w:rsid w:val="00806C34"/>
    <w:rsid w:val="00813BF9"/>
    <w:rsid w:val="00813FAF"/>
    <w:rsid w:val="00814BD9"/>
    <w:rsid w:val="00814E6F"/>
    <w:rsid w:val="00815FF2"/>
    <w:rsid w:val="00822DC6"/>
    <w:rsid w:val="0082320A"/>
    <w:rsid w:val="00823EA3"/>
    <w:rsid w:val="0082663B"/>
    <w:rsid w:val="0082693D"/>
    <w:rsid w:val="0082751C"/>
    <w:rsid w:val="00827B1B"/>
    <w:rsid w:val="00827B3C"/>
    <w:rsid w:val="00827CAF"/>
    <w:rsid w:val="0083756A"/>
    <w:rsid w:val="00840427"/>
    <w:rsid w:val="00841F1C"/>
    <w:rsid w:val="0084230D"/>
    <w:rsid w:val="0084320F"/>
    <w:rsid w:val="008449C7"/>
    <w:rsid w:val="00844F01"/>
    <w:rsid w:val="00845253"/>
    <w:rsid w:val="00845384"/>
    <w:rsid w:val="00845743"/>
    <w:rsid w:val="008505E7"/>
    <w:rsid w:val="0085347F"/>
    <w:rsid w:val="00853489"/>
    <w:rsid w:val="0085681C"/>
    <w:rsid w:val="0086071E"/>
    <w:rsid w:val="00860D6A"/>
    <w:rsid w:val="0086469B"/>
    <w:rsid w:val="00865CA2"/>
    <w:rsid w:val="008667EB"/>
    <w:rsid w:val="008670F9"/>
    <w:rsid w:val="00867DB4"/>
    <w:rsid w:val="0087027E"/>
    <w:rsid w:val="008743B7"/>
    <w:rsid w:val="00877B88"/>
    <w:rsid w:val="00880689"/>
    <w:rsid w:val="00881130"/>
    <w:rsid w:val="00881D22"/>
    <w:rsid w:val="00881EAA"/>
    <w:rsid w:val="008838CB"/>
    <w:rsid w:val="008841CB"/>
    <w:rsid w:val="00885EC8"/>
    <w:rsid w:val="0088717C"/>
    <w:rsid w:val="0088724F"/>
    <w:rsid w:val="008879E8"/>
    <w:rsid w:val="00887C60"/>
    <w:rsid w:val="00887DA9"/>
    <w:rsid w:val="0089278A"/>
    <w:rsid w:val="00893883"/>
    <w:rsid w:val="00893B2B"/>
    <w:rsid w:val="00894824"/>
    <w:rsid w:val="008962A5"/>
    <w:rsid w:val="008962CC"/>
    <w:rsid w:val="008A0DCB"/>
    <w:rsid w:val="008A111E"/>
    <w:rsid w:val="008A6133"/>
    <w:rsid w:val="008B030B"/>
    <w:rsid w:val="008B099D"/>
    <w:rsid w:val="008B14D4"/>
    <w:rsid w:val="008B1FC7"/>
    <w:rsid w:val="008B43F6"/>
    <w:rsid w:val="008B4EDD"/>
    <w:rsid w:val="008B6127"/>
    <w:rsid w:val="008B67C8"/>
    <w:rsid w:val="008B6B53"/>
    <w:rsid w:val="008C3144"/>
    <w:rsid w:val="008C367B"/>
    <w:rsid w:val="008D2BD7"/>
    <w:rsid w:val="008D5325"/>
    <w:rsid w:val="008D572F"/>
    <w:rsid w:val="008D5E10"/>
    <w:rsid w:val="008D6F06"/>
    <w:rsid w:val="008D7CD0"/>
    <w:rsid w:val="008D7E43"/>
    <w:rsid w:val="008E3861"/>
    <w:rsid w:val="008E3CE7"/>
    <w:rsid w:val="008E4D14"/>
    <w:rsid w:val="008E504A"/>
    <w:rsid w:val="008F00B3"/>
    <w:rsid w:val="008F0691"/>
    <w:rsid w:val="008F6385"/>
    <w:rsid w:val="008F63B5"/>
    <w:rsid w:val="008F650C"/>
    <w:rsid w:val="008F6719"/>
    <w:rsid w:val="009026BB"/>
    <w:rsid w:val="009031A8"/>
    <w:rsid w:val="00903BA6"/>
    <w:rsid w:val="009049C0"/>
    <w:rsid w:val="00906E1C"/>
    <w:rsid w:val="00910C32"/>
    <w:rsid w:val="00916B94"/>
    <w:rsid w:val="00921770"/>
    <w:rsid w:val="0092693B"/>
    <w:rsid w:val="0093020B"/>
    <w:rsid w:val="00931021"/>
    <w:rsid w:val="00932F8E"/>
    <w:rsid w:val="00933CA3"/>
    <w:rsid w:val="009344D8"/>
    <w:rsid w:val="009359D7"/>
    <w:rsid w:val="009366C2"/>
    <w:rsid w:val="00940167"/>
    <w:rsid w:val="0094372D"/>
    <w:rsid w:val="00945273"/>
    <w:rsid w:val="00945509"/>
    <w:rsid w:val="00945975"/>
    <w:rsid w:val="00950D81"/>
    <w:rsid w:val="0095408E"/>
    <w:rsid w:val="0095771E"/>
    <w:rsid w:val="00960460"/>
    <w:rsid w:val="00964B51"/>
    <w:rsid w:val="00965CC7"/>
    <w:rsid w:val="00966321"/>
    <w:rsid w:val="009676DF"/>
    <w:rsid w:val="00967904"/>
    <w:rsid w:val="00970E54"/>
    <w:rsid w:val="0097475F"/>
    <w:rsid w:val="009763F4"/>
    <w:rsid w:val="009815F1"/>
    <w:rsid w:val="00982811"/>
    <w:rsid w:val="0098580F"/>
    <w:rsid w:val="00991F68"/>
    <w:rsid w:val="00992256"/>
    <w:rsid w:val="0099474C"/>
    <w:rsid w:val="00997B66"/>
    <w:rsid w:val="00997D81"/>
    <w:rsid w:val="009A05F4"/>
    <w:rsid w:val="009A18A5"/>
    <w:rsid w:val="009A1EB4"/>
    <w:rsid w:val="009A5431"/>
    <w:rsid w:val="009B0915"/>
    <w:rsid w:val="009B2B53"/>
    <w:rsid w:val="009B41E2"/>
    <w:rsid w:val="009B4F0E"/>
    <w:rsid w:val="009B79B0"/>
    <w:rsid w:val="009C02D6"/>
    <w:rsid w:val="009C0932"/>
    <w:rsid w:val="009C222A"/>
    <w:rsid w:val="009C7656"/>
    <w:rsid w:val="009D05A9"/>
    <w:rsid w:val="009D0C48"/>
    <w:rsid w:val="009D34B6"/>
    <w:rsid w:val="009D4995"/>
    <w:rsid w:val="009D7C7B"/>
    <w:rsid w:val="009E106D"/>
    <w:rsid w:val="009E1BA7"/>
    <w:rsid w:val="009E2411"/>
    <w:rsid w:val="009E248B"/>
    <w:rsid w:val="009E5280"/>
    <w:rsid w:val="009F22A9"/>
    <w:rsid w:val="009F22B2"/>
    <w:rsid w:val="009F4A1A"/>
    <w:rsid w:val="009F4AC5"/>
    <w:rsid w:val="009F4FDD"/>
    <w:rsid w:val="009F713D"/>
    <w:rsid w:val="00A0002B"/>
    <w:rsid w:val="00A026D5"/>
    <w:rsid w:val="00A033C5"/>
    <w:rsid w:val="00A044C9"/>
    <w:rsid w:val="00A05AF5"/>
    <w:rsid w:val="00A117A5"/>
    <w:rsid w:val="00A124F0"/>
    <w:rsid w:val="00A17317"/>
    <w:rsid w:val="00A20603"/>
    <w:rsid w:val="00A21837"/>
    <w:rsid w:val="00A2240C"/>
    <w:rsid w:val="00A24756"/>
    <w:rsid w:val="00A26C62"/>
    <w:rsid w:val="00A301E2"/>
    <w:rsid w:val="00A33820"/>
    <w:rsid w:val="00A33864"/>
    <w:rsid w:val="00A369CA"/>
    <w:rsid w:val="00A40F95"/>
    <w:rsid w:val="00A41DA1"/>
    <w:rsid w:val="00A42D3A"/>
    <w:rsid w:val="00A44913"/>
    <w:rsid w:val="00A4511E"/>
    <w:rsid w:val="00A45562"/>
    <w:rsid w:val="00A459E3"/>
    <w:rsid w:val="00A45C7F"/>
    <w:rsid w:val="00A51F72"/>
    <w:rsid w:val="00A53804"/>
    <w:rsid w:val="00A547DB"/>
    <w:rsid w:val="00A568E8"/>
    <w:rsid w:val="00A57381"/>
    <w:rsid w:val="00A6130D"/>
    <w:rsid w:val="00A61C5A"/>
    <w:rsid w:val="00A64735"/>
    <w:rsid w:val="00A6550E"/>
    <w:rsid w:val="00A6594A"/>
    <w:rsid w:val="00A66C94"/>
    <w:rsid w:val="00A675C0"/>
    <w:rsid w:val="00A714D3"/>
    <w:rsid w:val="00A72E87"/>
    <w:rsid w:val="00A7409F"/>
    <w:rsid w:val="00A80AAF"/>
    <w:rsid w:val="00A830A4"/>
    <w:rsid w:val="00A844EC"/>
    <w:rsid w:val="00A84EE4"/>
    <w:rsid w:val="00A870B5"/>
    <w:rsid w:val="00A877CA"/>
    <w:rsid w:val="00A87A12"/>
    <w:rsid w:val="00A92A83"/>
    <w:rsid w:val="00A95F73"/>
    <w:rsid w:val="00A97D0E"/>
    <w:rsid w:val="00AA107D"/>
    <w:rsid w:val="00AA3297"/>
    <w:rsid w:val="00AA395E"/>
    <w:rsid w:val="00AA3C4E"/>
    <w:rsid w:val="00AA63E4"/>
    <w:rsid w:val="00AA66C8"/>
    <w:rsid w:val="00AA6A95"/>
    <w:rsid w:val="00AB1409"/>
    <w:rsid w:val="00AB1A9A"/>
    <w:rsid w:val="00AB275B"/>
    <w:rsid w:val="00AB2947"/>
    <w:rsid w:val="00AB34DF"/>
    <w:rsid w:val="00AB3A02"/>
    <w:rsid w:val="00AB755B"/>
    <w:rsid w:val="00AC1B65"/>
    <w:rsid w:val="00AC3985"/>
    <w:rsid w:val="00AC6112"/>
    <w:rsid w:val="00AC704E"/>
    <w:rsid w:val="00AD014D"/>
    <w:rsid w:val="00AD284C"/>
    <w:rsid w:val="00AD439E"/>
    <w:rsid w:val="00AD4DF0"/>
    <w:rsid w:val="00AD679D"/>
    <w:rsid w:val="00AE0410"/>
    <w:rsid w:val="00AE1366"/>
    <w:rsid w:val="00AE3007"/>
    <w:rsid w:val="00AE3032"/>
    <w:rsid w:val="00AE31AF"/>
    <w:rsid w:val="00AE53FC"/>
    <w:rsid w:val="00AF1E44"/>
    <w:rsid w:val="00AF2789"/>
    <w:rsid w:val="00AF3A30"/>
    <w:rsid w:val="00AF60A3"/>
    <w:rsid w:val="00AF6BC2"/>
    <w:rsid w:val="00AF7652"/>
    <w:rsid w:val="00B01554"/>
    <w:rsid w:val="00B01FBB"/>
    <w:rsid w:val="00B023BD"/>
    <w:rsid w:val="00B04B00"/>
    <w:rsid w:val="00B054A6"/>
    <w:rsid w:val="00B104BF"/>
    <w:rsid w:val="00B10C89"/>
    <w:rsid w:val="00B13B59"/>
    <w:rsid w:val="00B13D64"/>
    <w:rsid w:val="00B1489D"/>
    <w:rsid w:val="00B15AF8"/>
    <w:rsid w:val="00B15F4D"/>
    <w:rsid w:val="00B25B99"/>
    <w:rsid w:val="00B31658"/>
    <w:rsid w:val="00B31A3F"/>
    <w:rsid w:val="00B32EF7"/>
    <w:rsid w:val="00B33978"/>
    <w:rsid w:val="00B34F6C"/>
    <w:rsid w:val="00B355F7"/>
    <w:rsid w:val="00B42C12"/>
    <w:rsid w:val="00B42CF1"/>
    <w:rsid w:val="00B4374B"/>
    <w:rsid w:val="00B451EA"/>
    <w:rsid w:val="00B4657D"/>
    <w:rsid w:val="00B478C0"/>
    <w:rsid w:val="00B54AD5"/>
    <w:rsid w:val="00B556DD"/>
    <w:rsid w:val="00B55A4D"/>
    <w:rsid w:val="00B569F8"/>
    <w:rsid w:val="00B66ECD"/>
    <w:rsid w:val="00B7142E"/>
    <w:rsid w:val="00B72D99"/>
    <w:rsid w:val="00B8268F"/>
    <w:rsid w:val="00B837E8"/>
    <w:rsid w:val="00B83D45"/>
    <w:rsid w:val="00B848B4"/>
    <w:rsid w:val="00B8717D"/>
    <w:rsid w:val="00B92725"/>
    <w:rsid w:val="00B93859"/>
    <w:rsid w:val="00B94C21"/>
    <w:rsid w:val="00B966E3"/>
    <w:rsid w:val="00BA0952"/>
    <w:rsid w:val="00BA2AE5"/>
    <w:rsid w:val="00BA4D6F"/>
    <w:rsid w:val="00BA6F01"/>
    <w:rsid w:val="00BB6293"/>
    <w:rsid w:val="00BB6E96"/>
    <w:rsid w:val="00BB7801"/>
    <w:rsid w:val="00BC04D6"/>
    <w:rsid w:val="00BC14FB"/>
    <w:rsid w:val="00BC1A15"/>
    <w:rsid w:val="00BC3700"/>
    <w:rsid w:val="00BC4F85"/>
    <w:rsid w:val="00BC68DF"/>
    <w:rsid w:val="00BD042D"/>
    <w:rsid w:val="00BD0AAC"/>
    <w:rsid w:val="00BD5FD8"/>
    <w:rsid w:val="00BE1DC7"/>
    <w:rsid w:val="00BE3CFC"/>
    <w:rsid w:val="00BE4162"/>
    <w:rsid w:val="00BE4E55"/>
    <w:rsid w:val="00BE59CE"/>
    <w:rsid w:val="00BE61BF"/>
    <w:rsid w:val="00BF5417"/>
    <w:rsid w:val="00BF5B1F"/>
    <w:rsid w:val="00C00E43"/>
    <w:rsid w:val="00C01630"/>
    <w:rsid w:val="00C02D28"/>
    <w:rsid w:val="00C0564E"/>
    <w:rsid w:val="00C10402"/>
    <w:rsid w:val="00C12E22"/>
    <w:rsid w:val="00C15E63"/>
    <w:rsid w:val="00C15E99"/>
    <w:rsid w:val="00C1719F"/>
    <w:rsid w:val="00C173CB"/>
    <w:rsid w:val="00C176CD"/>
    <w:rsid w:val="00C17722"/>
    <w:rsid w:val="00C23368"/>
    <w:rsid w:val="00C245FF"/>
    <w:rsid w:val="00C255B2"/>
    <w:rsid w:val="00C26C25"/>
    <w:rsid w:val="00C33547"/>
    <w:rsid w:val="00C3359E"/>
    <w:rsid w:val="00C3482B"/>
    <w:rsid w:val="00C35E0C"/>
    <w:rsid w:val="00C37DBB"/>
    <w:rsid w:val="00C43D46"/>
    <w:rsid w:val="00C45A7F"/>
    <w:rsid w:val="00C46941"/>
    <w:rsid w:val="00C46C81"/>
    <w:rsid w:val="00C471CC"/>
    <w:rsid w:val="00C47841"/>
    <w:rsid w:val="00C47D55"/>
    <w:rsid w:val="00C5188C"/>
    <w:rsid w:val="00C5249D"/>
    <w:rsid w:val="00C55E07"/>
    <w:rsid w:val="00C57281"/>
    <w:rsid w:val="00C61D73"/>
    <w:rsid w:val="00C63196"/>
    <w:rsid w:val="00C64B3A"/>
    <w:rsid w:val="00C66E48"/>
    <w:rsid w:val="00C72F81"/>
    <w:rsid w:val="00C74CCE"/>
    <w:rsid w:val="00C74E53"/>
    <w:rsid w:val="00C76250"/>
    <w:rsid w:val="00C7704C"/>
    <w:rsid w:val="00C77C6D"/>
    <w:rsid w:val="00C80565"/>
    <w:rsid w:val="00C81457"/>
    <w:rsid w:val="00C8266B"/>
    <w:rsid w:val="00C877F7"/>
    <w:rsid w:val="00C90329"/>
    <w:rsid w:val="00C91447"/>
    <w:rsid w:val="00C925F1"/>
    <w:rsid w:val="00C940BC"/>
    <w:rsid w:val="00CA1003"/>
    <w:rsid w:val="00CA1828"/>
    <w:rsid w:val="00CA368A"/>
    <w:rsid w:val="00CA3E2A"/>
    <w:rsid w:val="00CA6AEC"/>
    <w:rsid w:val="00CA7955"/>
    <w:rsid w:val="00CB0A50"/>
    <w:rsid w:val="00CB66A2"/>
    <w:rsid w:val="00CC09C7"/>
    <w:rsid w:val="00CC0B5E"/>
    <w:rsid w:val="00CC1CD6"/>
    <w:rsid w:val="00CC513C"/>
    <w:rsid w:val="00CC6284"/>
    <w:rsid w:val="00CC65D5"/>
    <w:rsid w:val="00CC7B83"/>
    <w:rsid w:val="00CD0110"/>
    <w:rsid w:val="00CE0AAF"/>
    <w:rsid w:val="00CE5C89"/>
    <w:rsid w:val="00CE6549"/>
    <w:rsid w:val="00CE6FEF"/>
    <w:rsid w:val="00CE70E9"/>
    <w:rsid w:val="00CE7152"/>
    <w:rsid w:val="00CE7F5C"/>
    <w:rsid w:val="00CF1DDA"/>
    <w:rsid w:val="00CF229E"/>
    <w:rsid w:val="00CF5B97"/>
    <w:rsid w:val="00D01C14"/>
    <w:rsid w:val="00D038E4"/>
    <w:rsid w:val="00D05261"/>
    <w:rsid w:val="00D1069C"/>
    <w:rsid w:val="00D10F24"/>
    <w:rsid w:val="00D134E8"/>
    <w:rsid w:val="00D14816"/>
    <w:rsid w:val="00D16683"/>
    <w:rsid w:val="00D21041"/>
    <w:rsid w:val="00D235D5"/>
    <w:rsid w:val="00D2671D"/>
    <w:rsid w:val="00D2742D"/>
    <w:rsid w:val="00D30621"/>
    <w:rsid w:val="00D31F3F"/>
    <w:rsid w:val="00D322F3"/>
    <w:rsid w:val="00D33234"/>
    <w:rsid w:val="00D333A4"/>
    <w:rsid w:val="00D338F6"/>
    <w:rsid w:val="00D34551"/>
    <w:rsid w:val="00D349EF"/>
    <w:rsid w:val="00D34C27"/>
    <w:rsid w:val="00D360F6"/>
    <w:rsid w:val="00D37169"/>
    <w:rsid w:val="00D40093"/>
    <w:rsid w:val="00D42512"/>
    <w:rsid w:val="00D43ACC"/>
    <w:rsid w:val="00D471ED"/>
    <w:rsid w:val="00D52B3A"/>
    <w:rsid w:val="00D57D6F"/>
    <w:rsid w:val="00D57E0F"/>
    <w:rsid w:val="00D66EF5"/>
    <w:rsid w:val="00D70631"/>
    <w:rsid w:val="00D72AE6"/>
    <w:rsid w:val="00D73702"/>
    <w:rsid w:val="00D75518"/>
    <w:rsid w:val="00D75DDD"/>
    <w:rsid w:val="00D813BE"/>
    <w:rsid w:val="00D843F1"/>
    <w:rsid w:val="00D84FB8"/>
    <w:rsid w:val="00D91FC1"/>
    <w:rsid w:val="00D939A3"/>
    <w:rsid w:val="00D95AC3"/>
    <w:rsid w:val="00D95BBE"/>
    <w:rsid w:val="00D96280"/>
    <w:rsid w:val="00D9722E"/>
    <w:rsid w:val="00D9741C"/>
    <w:rsid w:val="00DA0957"/>
    <w:rsid w:val="00DB2AB6"/>
    <w:rsid w:val="00DB32D3"/>
    <w:rsid w:val="00DB33DF"/>
    <w:rsid w:val="00DB4220"/>
    <w:rsid w:val="00DB4336"/>
    <w:rsid w:val="00DB6A7C"/>
    <w:rsid w:val="00DB714F"/>
    <w:rsid w:val="00DC10F4"/>
    <w:rsid w:val="00DC4BCE"/>
    <w:rsid w:val="00DC5D32"/>
    <w:rsid w:val="00DC7A39"/>
    <w:rsid w:val="00DD3039"/>
    <w:rsid w:val="00DD460F"/>
    <w:rsid w:val="00DD50B9"/>
    <w:rsid w:val="00DD6FC0"/>
    <w:rsid w:val="00DD7E4A"/>
    <w:rsid w:val="00DE2CA8"/>
    <w:rsid w:val="00DE3AA3"/>
    <w:rsid w:val="00DE4673"/>
    <w:rsid w:val="00DE5320"/>
    <w:rsid w:val="00DF0B22"/>
    <w:rsid w:val="00DF0C11"/>
    <w:rsid w:val="00DF0DE6"/>
    <w:rsid w:val="00DF5A1F"/>
    <w:rsid w:val="00DF657F"/>
    <w:rsid w:val="00DF6837"/>
    <w:rsid w:val="00DF695A"/>
    <w:rsid w:val="00DF7CD4"/>
    <w:rsid w:val="00DF7DA6"/>
    <w:rsid w:val="00E05CF7"/>
    <w:rsid w:val="00E077B0"/>
    <w:rsid w:val="00E07E73"/>
    <w:rsid w:val="00E07FA5"/>
    <w:rsid w:val="00E10071"/>
    <w:rsid w:val="00E102EF"/>
    <w:rsid w:val="00E17646"/>
    <w:rsid w:val="00E2066F"/>
    <w:rsid w:val="00E2390F"/>
    <w:rsid w:val="00E26282"/>
    <w:rsid w:val="00E262E2"/>
    <w:rsid w:val="00E27283"/>
    <w:rsid w:val="00E30EEE"/>
    <w:rsid w:val="00E31441"/>
    <w:rsid w:val="00E35B0C"/>
    <w:rsid w:val="00E36F24"/>
    <w:rsid w:val="00E40693"/>
    <w:rsid w:val="00E41A1B"/>
    <w:rsid w:val="00E44DB0"/>
    <w:rsid w:val="00E46668"/>
    <w:rsid w:val="00E46E4F"/>
    <w:rsid w:val="00E50F2A"/>
    <w:rsid w:val="00E52470"/>
    <w:rsid w:val="00E52F8E"/>
    <w:rsid w:val="00E54294"/>
    <w:rsid w:val="00E56E2A"/>
    <w:rsid w:val="00E5735D"/>
    <w:rsid w:val="00E628CD"/>
    <w:rsid w:val="00E62C35"/>
    <w:rsid w:val="00E64553"/>
    <w:rsid w:val="00E647B5"/>
    <w:rsid w:val="00E673D3"/>
    <w:rsid w:val="00E70E2E"/>
    <w:rsid w:val="00E728F9"/>
    <w:rsid w:val="00E80845"/>
    <w:rsid w:val="00E83051"/>
    <w:rsid w:val="00E86950"/>
    <w:rsid w:val="00E8761F"/>
    <w:rsid w:val="00E87FB9"/>
    <w:rsid w:val="00E9328A"/>
    <w:rsid w:val="00E93458"/>
    <w:rsid w:val="00E95E3E"/>
    <w:rsid w:val="00EA0696"/>
    <w:rsid w:val="00EA06CA"/>
    <w:rsid w:val="00EA1CDA"/>
    <w:rsid w:val="00EA1CF8"/>
    <w:rsid w:val="00EA2A18"/>
    <w:rsid w:val="00EA4591"/>
    <w:rsid w:val="00EA530D"/>
    <w:rsid w:val="00EB2254"/>
    <w:rsid w:val="00EB2F9F"/>
    <w:rsid w:val="00EB540B"/>
    <w:rsid w:val="00EB7665"/>
    <w:rsid w:val="00EC02C6"/>
    <w:rsid w:val="00EC0FD0"/>
    <w:rsid w:val="00EC1313"/>
    <w:rsid w:val="00EC39C8"/>
    <w:rsid w:val="00EC770D"/>
    <w:rsid w:val="00ED0A5E"/>
    <w:rsid w:val="00ED3516"/>
    <w:rsid w:val="00ED4006"/>
    <w:rsid w:val="00ED753F"/>
    <w:rsid w:val="00EE081E"/>
    <w:rsid w:val="00EE29D2"/>
    <w:rsid w:val="00EE3163"/>
    <w:rsid w:val="00EE494C"/>
    <w:rsid w:val="00EF0D7F"/>
    <w:rsid w:val="00EF1E75"/>
    <w:rsid w:val="00EF2B22"/>
    <w:rsid w:val="00EF2CD5"/>
    <w:rsid w:val="00EF409A"/>
    <w:rsid w:val="00F003E4"/>
    <w:rsid w:val="00F03C79"/>
    <w:rsid w:val="00F06A0D"/>
    <w:rsid w:val="00F1057E"/>
    <w:rsid w:val="00F11AB2"/>
    <w:rsid w:val="00F12994"/>
    <w:rsid w:val="00F1682E"/>
    <w:rsid w:val="00F171CD"/>
    <w:rsid w:val="00F17FB9"/>
    <w:rsid w:val="00F21B15"/>
    <w:rsid w:val="00F21CA9"/>
    <w:rsid w:val="00F231EC"/>
    <w:rsid w:val="00F23270"/>
    <w:rsid w:val="00F3261F"/>
    <w:rsid w:val="00F35704"/>
    <w:rsid w:val="00F36D62"/>
    <w:rsid w:val="00F37317"/>
    <w:rsid w:val="00F37370"/>
    <w:rsid w:val="00F40E11"/>
    <w:rsid w:val="00F42534"/>
    <w:rsid w:val="00F46E44"/>
    <w:rsid w:val="00F47405"/>
    <w:rsid w:val="00F51927"/>
    <w:rsid w:val="00F56648"/>
    <w:rsid w:val="00F57C9A"/>
    <w:rsid w:val="00F57F61"/>
    <w:rsid w:val="00F620BD"/>
    <w:rsid w:val="00F628C4"/>
    <w:rsid w:val="00F6365A"/>
    <w:rsid w:val="00F63994"/>
    <w:rsid w:val="00F67D46"/>
    <w:rsid w:val="00F7087D"/>
    <w:rsid w:val="00F716AB"/>
    <w:rsid w:val="00F71D2D"/>
    <w:rsid w:val="00F72B73"/>
    <w:rsid w:val="00F750F2"/>
    <w:rsid w:val="00F7790E"/>
    <w:rsid w:val="00F817F6"/>
    <w:rsid w:val="00F828BA"/>
    <w:rsid w:val="00F82D4A"/>
    <w:rsid w:val="00F82EE7"/>
    <w:rsid w:val="00F833C6"/>
    <w:rsid w:val="00F84028"/>
    <w:rsid w:val="00F86054"/>
    <w:rsid w:val="00F87BD4"/>
    <w:rsid w:val="00F87E06"/>
    <w:rsid w:val="00F93B9D"/>
    <w:rsid w:val="00F951AF"/>
    <w:rsid w:val="00F96D78"/>
    <w:rsid w:val="00FA49F5"/>
    <w:rsid w:val="00FA552A"/>
    <w:rsid w:val="00FA592B"/>
    <w:rsid w:val="00FB173C"/>
    <w:rsid w:val="00FB1A4A"/>
    <w:rsid w:val="00FB40C4"/>
    <w:rsid w:val="00FB52FF"/>
    <w:rsid w:val="00FB624A"/>
    <w:rsid w:val="00FC125B"/>
    <w:rsid w:val="00FC1750"/>
    <w:rsid w:val="00FC1EA9"/>
    <w:rsid w:val="00FC3D10"/>
    <w:rsid w:val="00FC4E36"/>
    <w:rsid w:val="00FC63E1"/>
    <w:rsid w:val="00FC6A0E"/>
    <w:rsid w:val="00FD03DC"/>
    <w:rsid w:val="00FD1D5D"/>
    <w:rsid w:val="00FD2A23"/>
    <w:rsid w:val="00FD4C13"/>
    <w:rsid w:val="00FE1C1D"/>
    <w:rsid w:val="00FE42BE"/>
    <w:rsid w:val="00FE4498"/>
    <w:rsid w:val="00FE460F"/>
    <w:rsid w:val="00FE526D"/>
    <w:rsid w:val="00FF2010"/>
    <w:rsid w:val="00FF22A3"/>
    <w:rsid w:val="00FF376B"/>
    <w:rsid w:val="00FF4F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DC3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qFormat/>
    <w:pPr>
      <w:keepNext/>
      <w:outlineLvl w:val="0"/>
    </w:pPr>
    <w:rPr>
      <w:sz w:val="24"/>
    </w:rPr>
  </w:style>
  <w:style w:type="paragraph" w:styleId="berschrift2">
    <w:name w:val="heading 2"/>
    <w:basedOn w:val="Standard"/>
    <w:next w:val="Standard"/>
    <w:qFormat/>
    <w:pPr>
      <w:keepNext/>
      <w:tabs>
        <w:tab w:val="left" w:pos="5245"/>
        <w:tab w:val="left" w:pos="7371"/>
      </w:tabs>
      <w:ind w:right="-853"/>
      <w:outlineLvl w:val="1"/>
    </w:pPr>
    <w:rPr>
      <w:rFonts w:ascii="Arial" w:hAnsi="Arial" w:cs="Arial"/>
      <w:color w:val="000000"/>
      <w:sz w:val="24"/>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Textkrper">
    <w:name w:val="Body Text"/>
    <w:basedOn w:val="Standard"/>
    <w:semiHidden/>
    <w:pPr>
      <w:tabs>
        <w:tab w:val="left" w:pos="1560"/>
        <w:tab w:val="left" w:pos="2410"/>
        <w:tab w:val="left" w:pos="4962"/>
        <w:tab w:val="left" w:pos="6379"/>
        <w:tab w:val="left" w:pos="7797"/>
      </w:tabs>
      <w:ind w:right="-853"/>
    </w:pPr>
    <w:rPr>
      <w:color w:val="808080"/>
      <w:sz w:val="16"/>
    </w:rPr>
  </w:style>
  <w:style w:type="character" w:styleId="Seitenzahl">
    <w:name w:val="page number"/>
    <w:basedOn w:val="Absatz-Standardschriftart"/>
    <w:semiHidden/>
  </w:style>
  <w:style w:type="paragraph" w:styleId="Sprechblasentext">
    <w:name w:val="Balloon Text"/>
    <w:basedOn w:val="Standard"/>
    <w:semiHidden/>
    <w:rPr>
      <w:rFonts w:ascii="Tahoma" w:hAnsi="Tahoma" w:cs="Tahoma"/>
      <w:sz w:val="16"/>
      <w:szCs w:val="16"/>
    </w:rPr>
  </w:style>
  <w:style w:type="paragraph" w:customStyle="1" w:styleId="EinfacherAbsatz">
    <w:name w:val="[Einfacher Absatz]"/>
    <w:basedOn w:val="Standard"/>
    <w:pPr>
      <w:autoSpaceDE w:val="0"/>
      <w:autoSpaceDN w:val="0"/>
      <w:adjustRightInd w:val="0"/>
      <w:spacing w:line="288" w:lineRule="auto"/>
      <w:textAlignment w:val="center"/>
    </w:pPr>
    <w:rPr>
      <w:color w:val="000000"/>
      <w:sz w:val="24"/>
      <w:szCs w:val="24"/>
    </w:rPr>
  </w:style>
  <w:style w:type="character" w:styleId="Hyperlink">
    <w:name w:val="Hyperlink"/>
    <w:semiHidden/>
    <w:rPr>
      <w:color w:val="0000FF"/>
      <w:u w:val="single"/>
    </w:rPr>
  </w:style>
  <w:style w:type="character" w:customStyle="1" w:styleId="BesuchterHyperlink">
    <w:name w:val="BesuchterHyperlink"/>
    <w:semiHidden/>
    <w:rPr>
      <w:color w:val="800080"/>
      <w:u w:val="single"/>
    </w:rPr>
  </w:style>
  <w:style w:type="paragraph" w:customStyle="1" w:styleId="news-img-caption">
    <w:name w:val="news-img-caption"/>
    <w:basedOn w:val="Standard"/>
    <w:rsid w:val="008B030B"/>
    <w:pPr>
      <w:spacing w:before="100" w:beforeAutospacing="1" w:after="100" w:afterAutospacing="1"/>
    </w:pPr>
    <w:rPr>
      <w:sz w:val="24"/>
      <w:szCs w:val="24"/>
      <w:lang w:eastAsia="zh-CN"/>
    </w:rPr>
  </w:style>
  <w:style w:type="paragraph" w:styleId="StandardWeb">
    <w:name w:val="Normal (Web)"/>
    <w:basedOn w:val="Standard"/>
    <w:uiPriority w:val="99"/>
    <w:pPr>
      <w:spacing w:before="100" w:beforeAutospacing="1" w:after="100" w:afterAutospacing="1"/>
    </w:pPr>
    <w:rPr>
      <w:sz w:val="24"/>
      <w:szCs w:val="24"/>
    </w:rPr>
  </w:style>
  <w:style w:type="paragraph" w:styleId="Listenabsatz">
    <w:name w:val="List Paragraph"/>
    <w:basedOn w:val="Standard"/>
    <w:uiPriority w:val="34"/>
    <w:qFormat/>
    <w:pPr>
      <w:ind w:left="720"/>
      <w:contextualSpacing/>
    </w:pPr>
    <w:rPr>
      <w:rFonts w:eastAsia="SimSun"/>
      <w:sz w:val="24"/>
      <w:szCs w:val="24"/>
      <w:lang w:eastAsia="zh-CN"/>
    </w:rPr>
  </w:style>
  <w:style w:type="paragraph" w:customStyle="1" w:styleId="033Contentsmallli">
    <w:name w:val="033_Content_small_li"/>
    <w:basedOn w:val="Standard"/>
    <w:pPr>
      <w:autoSpaceDE w:val="0"/>
      <w:autoSpaceDN w:val="0"/>
      <w:adjustRightInd w:val="0"/>
      <w:spacing w:line="203" w:lineRule="atLeast"/>
      <w:textAlignment w:val="center"/>
    </w:pPr>
    <w:rPr>
      <w:rFonts w:ascii="Arial" w:hAnsi="Arial" w:cs="Arial"/>
      <w:color w:val="000000"/>
      <w:w w:val="97"/>
      <w:sz w:val="16"/>
      <w:szCs w:val="16"/>
      <w:lang w:eastAsia="zh-CN"/>
    </w:rPr>
  </w:style>
  <w:style w:type="paragraph" w:customStyle="1" w:styleId="bodytext">
    <w:name w:val="bodytext"/>
    <w:basedOn w:val="Standard"/>
    <w:rsid w:val="008B030B"/>
    <w:pPr>
      <w:spacing w:before="100" w:beforeAutospacing="1" w:after="100" w:afterAutospacing="1"/>
    </w:pPr>
    <w:rPr>
      <w:sz w:val="24"/>
      <w:szCs w:val="24"/>
      <w:lang w:eastAsia="zh-CN"/>
    </w:rPr>
  </w:style>
  <w:style w:type="character" w:customStyle="1" w:styleId="FuzeileZchn">
    <w:name w:val="Fußzeile Zchn"/>
    <w:rPr>
      <w:lang w:eastAsia="de-DE"/>
    </w:rPr>
  </w:style>
  <w:style w:type="character" w:styleId="Kommentarzeichen">
    <w:name w:val="annotation reference"/>
    <w:semiHidden/>
    <w:rPr>
      <w:sz w:val="16"/>
      <w:szCs w:val="16"/>
    </w:rPr>
  </w:style>
  <w:style w:type="paragraph" w:styleId="Kommentartext">
    <w:name w:val="annotation text"/>
    <w:basedOn w:val="Standard"/>
    <w:semiHidden/>
  </w:style>
  <w:style w:type="character" w:customStyle="1" w:styleId="KommentartextZchn">
    <w:name w:val="Kommentartext Zchn"/>
    <w:rPr>
      <w:lang w:eastAsia="de-DE"/>
    </w:rPr>
  </w:style>
  <w:style w:type="paragraph" w:styleId="Kommentarthema">
    <w:name w:val="annotation subject"/>
    <w:basedOn w:val="Kommentartext"/>
    <w:next w:val="Kommentartext"/>
    <w:rPr>
      <w:b/>
      <w:bCs/>
    </w:rPr>
  </w:style>
  <w:style w:type="character" w:customStyle="1" w:styleId="KommentarthemaZchn">
    <w:name w:val="Kommentarthema Zchn"/>
    <w:rPr>
      <w:b/>
      <w:bCs/>
      <w:lang w:eastAsia="de-DE"/>
    </w:rPr>
  </w:style>
  <w:style w:type="paragraph" w:styleId="berarbeitung">
    <w:name w:val="Revision"/>
    <w:hidden/>
    <w:semiHidden/>
  </w:style>
  <w:style w:type="character" w:styleId="Fett">
    <w:name w:val="Strong"/>
    <w:uiPriority w:val="22"/>
    <w:qFormat/>
    <w:rPr>
      <w:b/>
      <w:bCs/>
    </w:rPr>
  </w:style>
  <w:style w:type="character" w:customStyle="1" w:styleId="TextkrperZchn">
    <w:name w:val="Textkörper Zchn"/>
    <w:rPr>
      <w:color w:val="808080"/>
      <w:sz w:val="16"/>
      <w:lang w:eastAsia="de-DE"/>
    </w:rPr>
  </w:style>
  <w:style w:type="character" w:styleId="Hervorhebung">
    <w:name w:val="Emphasis"/>
    <w:uiPriority w:val="20"/>
    <w:qFormat/>
    <w:rsid w:val="00732F74"/>
    <w:rPr>
      <w:i/>
      <w:iCs/>
    </w:rPr>
  </w:style>
  <w:style w:type="character" w:styleId="NichtaufgelsteErwhnung">
    <w:name w:val="Unresolved Mention"/>
    <w:uiPriority w:val="99"/>
    <w:semiHidden/>
    <w:unhideWhenUsed/>
    <w:rsid w:val="00B55A4D"/>
    <w:rPr>
      <w:color w:val="605E5C"/>
      <w:shd w:val="clear" w:color="auto" w:fill="E1DFDD"/>
    </w:rPr>
  </w:style>
  <w:style w:type="character" w:styleId="BesuchterLink">
    <w:name w:val="FollowedHyperlink"/>
    <w:basedOn w:val="Absatz-Standardschriftart"/>
    <w:uiPriority w:val="99"/>
    <w:semiHidden/>
    <w:unhideWhenUsed/>
    <w:rsid w:val="006B1F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8209">
      <w:bodyDiv w:val="1"/>
      <w:marLeft w:val="0"/>
      <w:marRight w:val="0"/>
      <w:marTop w:val="0"/>
      <w:marBottom w:val="0"/>
      <w:divBdr>
        <w:top w:val="none" w:sz="0" w:space="0" w:color="auto"/>
        <w:left w:val="none" w:sz="0" w:space="0" w:color="auto"/>
        <w:bottom w:val="none" w:sz="0" w:space="0" w:color="auto"/>
        <w:right w:val="none" w:sz="0" w:space="0" w:color="auto"/>
      </w:divBdr>
    </w:div>
    <w:div w:id="56823201">
      <w:bodyDiv w:val="1"/>
      <w:marLeft w:val="0"/>
      <w:marRight w:val="0"/>
      <w:marTop w:val="0"/>
      <w:marBottom w:val="0"/>
      <w:divBdr>
        <w:top w:val="none" w:sz="0" w:space="0" w:color="auto"/>
        <w:left w:val="none" w:sz="0" w:space="0" w:color="auto"/>
        <w:bottom w:val="none" w:sz="0" w:space="0" w:color="auto"/>
        <w:right w:val="none" w:sz="0" w:space="0" w:color="auto"/>
      </w:divBdr>
    </w:div>
    <w:div w:id="108429030">
      <w:bodyDiv w:val="1"/>
      <w:marLeft w:val="0"/>
      <w:marRight w:val="0"/>
      <w:marTop w:val="0"/>
      <w:marBottom w:val="0"/>
      <w:divBdr>
        <w:top w:val="none" w:sz="0" w:space="0" w:color="auto"/>
        <w:left w:val="none" w:sz="0" w:space="0" w:color="auto"/>
        <w:bottom w:val="none" w:sz="0" w:space="0" w:color="auto"/>
        <w:right w:val="none" w:sz="0" w:space="0" w:color="auto"/>
      </w:divBdr>
    </w:div>
    <w:div w:id="497693979">
      <w:bodyDiv w:val="1"/>
      <w:marLeft w:val="0"/>
      <w:marRight w:val="0"/>
      <w:marTop w:val="0"/>
      <w:marBottom w:val="0"/>
      <w:divBdr>
        <w:top w:val="none" w:sz="0" w:space="0" w:color="auto"/>
        <w:left w:val="none" w:sz="0" w:space="0" w:color="auto"/>
        <w:bottom w:val="none" w:sz="0" w:space="0" w:color="auto"/>
        <w:right w:val="none" w:sz="0" w:space="0" w:color="auto"/>
      </w:divBdr>
    </w:div>
    <w:div w:id="557479190">
      <w:bodyDiv w:val="1"/>
      <w:marLeft w:val="0"/>
      <w:marRight w:val="0"/>
      <w:marTop w:val="0"/>
      <w:marBottom w:val="0"/>
      <w:divBdr>
        <w:top w:val="none" w:sz="0" w:space="0" w:color="auto"/>
        <w:left w:val="none" w:sz="0" w:space="0" w:color="auto"/>
        <w:bottom w:val="none" w:sz="0" w:space="0" w:color="auto"/>
        <w:right w:val="none" w:sz="0" w:space="0" w:color="auto"/>
      </w:divBdr>
    </w:div>
    <w:div w:id="625965906">
      <w:bodyDiv w:val="1"/>
      <w:marLeft w:val="0"/>
      <w:marRight w:val="0"/>
      <w:marTop w:val="0"/>
      <w:marBottom w:val="0"/>
      <w:divBdr>
        <w:top w:val="none" w:sz="0" w:space="0" w:color="auto"/>
        <w:left w:val="none" w:sz="0" w:space="0" w:color="auto"/>
        <w:bottom w:val="none" w:sz="0" w:space="0" w:color="auto"/>
        <w:right w:val="none" w:sz="0" w:space="0" w:color="auto"/>
      </w:divBdr>
    </w:div>
    <w:div w:id="682365802">
      <w:bodyDiv w:val="1"/>
      <w:marLeft w:val="0"/>
      <w:marRight w:val="0"/>
      <w:marTop w:val="0"/>
      <w:marBottom w:val="0"/>
      <w:divBdr>
        <w:top w:val="none" w:sz="0" w:space="0" w:color="auto"/>
        <w:left w:val="none" w:sz="0" w:space="0" w:color="auto"/>
        <w:bottom w:val="none" w:sz="0" w:space="0" w:color="auto"/>
        <w:right w:val="none" w:sz="0" w:space="0" w:color="auto"/>
      </w:divBdr>
    </w:div>
    <w:div w:id="703680552">
      <w:bodyDiv w:val="1"/>
      <w:marLeft w:val="0"/>
      <w:marRight w:val="0"/>
      <w:marTop w:val="0"/>
      <w:marBottom w:val="0"/>
      <w:divBdr>
        <w:top w:val="none" w:sz="0" w:space="0" w:color="auto"/>
        <w:left w:val="none" w:sz="0" w:space="0" w:color="auto"/>
        <w:bottom w:val="none" w:sz="0" w:space="0" w:color="auto"/>
        <w:right w:val="none" w:sz="0" w:space="0" w:color="auto"/>
      </w:divBdr>
    </w:div>
    <w:div w:id="798376172">
      <w:bodyDiv w:val="1"/>
      <w:marLeft w:val="0"/>
      <w:marRight w:val="0"/>
      <w:marTop w:val="0"/>
      <w:marBottom w:val="0"/>
      <w:divBdr>
        <w:top w:val="none" w:sz="0" w:space="0" w:color="auto"/>
        <w:left w:val="none" w:sz="0" w:space="0" w:color="auto"/>
        <w:bottom w:val="none" w:sz="0" w:space="0" w:color="auto"/>
        <w:right w:val="none" w:sz="0" w:space="0" w:color="auto"/>
      </w:divBdr>
    </w:div>
    <w:div w:id="811946791">
      <w:bodyDiv w:val="1"/>
      <w:marLeft w:val="0"/>
      <w:marRight w:val="0"/>
      <w:marTop w:val="0"/>
      <w:marBottom w:val="0"/>
      <w:divBdr>
        <w:top w:val="none" w:sz="0" w:space="0" w:color="auto"/>
        <w:left w:val="none" w:sz="0" w:space="0" w:color="auto"/>
        <w:bottom w:val="none" w:sz="0" w:space="0" w:color="auto"/>
        <w:right w:val="none" w:sz="0" w:space="0" w:color="auto"/>
      </w:divBdr>
    </w:div>
    <w:div w:id="856700466">
      <w:bodyDiv w:val="1"/>
      <w:marLeft w:val="0"/>
      <w:marRight w:val="0"/>
      <w:marTop w:val="0"/>
      <w:marBottom w:val="0"/>
      <w:divBdr>
        <w:top w:val="none" w:sz="0" w:space="0" w:color="auto"/>
        <w:left w:val="none" w:sz="0" w:space="0" w:color="auto"/>
        <w:bottom w:val="none" w:sz="0" w:space="0" w:color="auto"/>
        <w:right w:val="none" w:sz="0" w:space="0" w:color="auto"/>
      </w:divBdr>
    </w:div>
    <w:div w:id="861743892">
      <w:bodyDiv w:val="1"/>
      <w:marLeft w:val="0"/>
      <w:marRight w:val="0"/>
      <w:marTop w:val="0"/>
      <w:marBottom w:val="0"/>
      <w:divBdr>
        <w:top w:val="none" w:sz="0" w:space="0" w:color="auto"/>
        <w:left w:val="none" w:sz="0" w:space="0" w:color="auto"/>
        <w:bottom w:val="none" w:sz="0" w:space="0" w:color="auto"/>
        <w:right w:val="none" w:sz="0" w:space="0" w:color="auto"/>
      </w:divBdr>
    </w:div>
    <w:div w:id="1008212211">
      <w:bodyDiv w:val="1"/>
      <w:marLeft w:val="0"/>
      <w:marRight w:val="0"/>
      <w:marTop w:val="0"/>
      <w:marBottom w:val="0"/>
      <w:divBdr>
        <w:top w:val="none" w:sz="0" w:space="0" w:color="auto"/>
        <w:left w:val="none" w:sz="0" w:space="0" w:color="auto"/>
        <w:bottom w:val="none" w:sz="0" w:space="0" w:color="auto"/>
        <w:right w:val="none" w:sz="0" w:space="0" w:color="auto"/>
      </w:divBdr>
    </w:div>
    <w:div w:id="1192258807">
      <w:bodyDiv w:val="1"/>
      <w:marLeft w:val="0"/>
      <w:marRight w:val="0"/>
      <w:marTop w:val="0"/>
      <w:marBottom w:val="0"/>
      <w:divBdr>
        <w:top w:val="none" w:sz="0" w:space="0" w:color="auto"/>
        <w:left w:val="none" w:sz="0" w:space="0" w:color="auto"/>
        <w:bottom w:val="none" w:sz="0" w:space="0" w:color="auto"/>
        <w:right w:val="none" w:sz="0" w:space="0" w:color="auto"/>
      </w:divBdr>
    </w:div>
    <w:div w:id="1304896507">
      <w:bodyDiv w:val="1"/>
      <w:marLeft w:val="0"/>
      <w:marRight w:val="0"/>
      <w:marTop w:val="0"/>
      <w:marBottom w:val="0"/>
      <w:divBdr>
        <w:top w:val="none" w:sz="0" w:space="0" w:color="auto"/>
        <w:left w:val="none" w:sz="0" w:space="0" w:color="auto"/>
        <w:bottom w:val="none" w:sz="0" w:space="0" w:color="auto"/>
        <w:right w:val="none" w:sz="0" w:space="0" w:color="auto"/>
      </w:divBdr>
    </w:div>
    <w:div w:id="1311786562">
      <w:bodyDiv w:val="1"/>
      <w:marLeft w:val="0"/>
      <w:marRight w:val="0"/>
      <w:marTop w:val="0"/>
      <w:marBottom w:val="0"/>
      <w:divBdr>
        <w:top w:val="none" w:sz="0" w:space="0" w:color="auto"/>
        <w:left w:val="none" w:sz="0" w:space="0" w:color="auto"/>
        <w:bottom w:val="none" w:sz="0" w:space="0" w:color="auto"/>
        <w:right w:val="none" w:sz="0" w:space="0" w:color="auto"/>
      </w:divBdr>
    </w:div>
    <w:div w:id="1341784265">
      <w:bodyDiv w:val="1"/>
      <w:marLeft w:val="0"/>
      <w:marRight w:val="0"/>
      <w:marTop w:val="0"/>
      <w:marBottom w:val="0"/>
      <w:divBdr>
        <w:top w:val="none" w:sz="0" w:space="0" w:color="auto"/>
        <w:left w:val="none" w:sz="0" w:space="0" w:color="auto"/>
        <w:bottom w:val="none" w:sz="0" w:space="0" w:color="auto"/>
        <w:right w:val="none" w:sz="0" w:space="0" w:color="auto"/>
      </w:divBdr>
    </w:div>
    <w:div w:id="1348942756">
      <w:bodyDiv w:val="1"/>
      <w:marLeft w:val="0"/>
      <w:marRight w:val="0"/>
      <w:marTop w:val="0"/>
      <w:marBottom w:val="0"/>
      <w:divBdr>
        <w:top w:val="none" w:sz="0" w:space="0" w:color="auto"/>
        <w:left w:val="none" w:sz="0" w:space="0" w:color="auto"/>
        <w:bottom w:val="none" w:sz="0" w:space="0" w:color="auto"/>
        <w:right w:val="none" w:sz="0" w:space="0" w:color="auto"/>
      </w:divBdr>
    </w:div>
    <w:div w:id="1376081256">
      <w:bodyDiv w:val="1"/>
      <w:marLeft w:val="0"/>
      <w:marRight w:val="0"/>
      <w:marTop w:val="0"/>
      <w:marBottom w:val="0"/>
      <w:divBdr>
        <w:top w:val="none" w:sz="0" w:space="0" w:color="auto"/>
        <w:left w:val="none" w:sz="0" w:space="0" w:color="auto"/>
        <w:bottom w:val="none" w:sz="0" w:space="0" w:color="auto"/>
        <w:right w:val="none" w:sz="0" w:space="0" w:color="auto"/>
      </w:divBdr>
    </w:div>
    <w:div w:id="1480656624">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sChild>
        <w:div w:id="30961289">
          <w:marLeft w:val="0"/>
          <w:marRight w:val="0"/>
          <w:marTop w:val="0"/>
          <w:marBottom w:val="0"/>
          <w:divBdr>
            <w:top w:val="none" w:sz="0" w:space="0" w:color="auto"/>
            <w:left w:val="none" w:sz="0" w:space="0" w:color="auto"/>
            <w:bottom w:val="none" w:sz="0" w:space="0" w:color="auto"/>
            <w:right w:val="none" w:sz="0" w:space="0" w:color="auto"/>
          </w:divBdr>
          <w:divsChild>
            <w:div w:id="1501383098">
              <w:marLeft w:val="0"/>
              <w:marRight w:val="0"/>
              <w:marTop w:val="0"/>
              <w:marBottom w:val="0"/>
              <w:divBdr>
                <w:top w:val="none" w:sz="0" w:space="0" w:color="auto"/>
                <w:left w:val="none" w:sz="0" w:space="0" w:color="auto"/>
                <w:bottom w:val="none" w:sz="0" w:space="0" w:color="auto"/>
                <w:right w:val="none" w:sz="0" w:space="0" w:color="auto"/>
              </w:divBdr>
              <w:divsChild>
                <w:div w:id="1723749424">
                  <w:marLeft w:val="0"/>
                  <w:marRight w:val="0"/>
                  <w:marTop w:val="0"/>
                  <w:marBottom w:val="0"/>
                  <w:divBdr>
                    <w:top w:val="none" w:sz="0" w:space="0" w:color="auto"/>
                    <w:left w:val="none" w:sz="0" w:space="0" w:color="auto"/>
                    <w:bottom w:val="none" w:sz="0" w:space="0" w:color="auto"/>
                    <w:right w:val="none" w:sz="0" w:space="0" w:color="auto"/>
                  </w:divBdr>
                  <w:divsChild>
                    <w:div w:id="742726077">
                      <w:marLeft w:val="0"/>
                      <w:marRight w:val="0"/>
                      <w:marTop w:val="0"/>
                      <w:marBottom w:val="0"/>
                      <w:divBdr>
                        <w:top w:val="none" w:sz="0" w:space="0" w:color="auto"/>
                        <w:left w:val="none" w:sz="0" w:space="0" w:color="auto"/>
                        <w:bottom w:val="none" w:sz="0" w:space="0" w:color="auto"/>
                        <w:right w:val="none" w:sz="0" w:space="0" w:color="auto"/>
                      </w:divBdr>
                      <w:divsChild>
                        <w:div w:id="134224942">
                          <w:marLeft w:val="0"/>
                          <w:marRight w:val="0"/>
                          <w:marTop w:val="0"/>
                          <w:marBottom w:val="0"/>
                          <w:divBdr>
                            <w:top w:val="none" w:sz="0" w:space="0" w:color="auto"/>
                            <w:left w:val="none" w:sz="0" w:space="0" w:color="auto"/>
                            <w:bottom w:val="none" w:sz="0" w:space="0" w:color="auto"/>
                            <w:right w:val="none" w:sz="0" w:space="0" w:color="auto"/>
                          </w:divBdr>
                          <w:divsChild>
                            <w:div w:id="67382175">
                              <w:marLeft w:val="0"/>
                              <w:marRight w:val="0"/>
                              <w:marTop w:val="0"/>
                              <w:marBottom w:val="0"/>
                              <w:divBdr>
                                <w:top w:val="none" w:sz="0" w:space="0" w:color="auto"/>
                                <w:left w:val="none" w:sz="0" w:space="0" w:color="auto"/>
                                <w:bottom w:val="none" w:sz="0" w:space="0" w:color="auto"/>
                                <w:right w:val="none" w:sz="0" w:space="0" w:color="auto"/>
                              </w:divBdr>
                              <w:divsChild>
                                <w:div w:id="709380855">
                                  <w:marLeft w:val="0"/>
                                  <w:marRight w:val="0"/>
                                  <w:marTop w:val="0"/>
                                  <w:marBottom w:val="0"/>
                                  <w:divBdr>
                                    <w:top w:val="none" w:sz="0" w:space="0" w:color="auto"/>
                                    <w:left w:val="none" w:sz="0" w:space="0" w:color="auto"/>
                                    <w:bottom w:val="none" w:sz="0" w:space="0" w:color="auto"/>
                                    <w:right w:val="none" w:sz="0" w:space="0" w:color="auto"/>
                                  </w:divBdr>
                                  <w:divsChild>
                                    <w:div w:id="1810323313">
                                      <w:marLeft w:val="0"/>
                                      <w:marRight w:val="0"/>
                                      <w:marTop w:val="0"/>
                                      <w:marBottom w:val="0"/>
                                      <w:divBdr>
                                        <w:top w:val="none" w:sz="0" w:space="0" w:color="auto"/>
                                        <w:left w:val="none" w:sz="0" w:space="0" w:color="auto"/>
                                        <w:bottom w:val="none" w:sz="0" w:space="0" w:color="auto"/>
                                        <w:right w:val="none" w:sz="0" w:space="0" w:color="auto"/>
                                      </w:divBdr>
                                    </w:div>
                                  </w:divsChild>
                                </w:div>
                                <w:div w:id="783157916">
                                  <w:marLeft w:val="0"/>
                                  <w:marRight w:val="0"/>
                                  <w:marTop w:val="0"/>
                                  <w:marBottom w:val="0"/>
                                  <w:divBdr>
                                    <w:top w:val="none" w:sz="0" w:space="0" w:color="auto"/>
                                    <w:left w:val="none" w:sz="0" w:space="0" w:color="auto"/>
                                    <w:bottom w:val="none" w:sz="0" w:space="0" w:color="auto"/>
                                    <w:right w:val="none" w:sz="0" w:space="0" w:color="auto"/>
                                  </w:divBdr>
                                  <w:divsChild>
                                    <w:div w:id="1439136281">
                                      <w:marLeft w:val="0"/>
                                      <w:marRight w:val="0"/>
                                      <w:marTop w:val="0"/>
                                      <w:marBottom w:val="0"/>
                                      <w:divBdr>
                                        <w:top w:val="none" w:sz="0" w:space="0" w:color="auto"/>
                                        <w:left w:val="none" w:sz="0" w:space="0" w:color="auto"/>
                                        <w:bottom w:val="none" w:sz="0" w:space="0" w:color="auto"/>
                                        <w:right w:val="none" w:sz="0" w:space="0" w:color="auto"/>
                                      </w:divBdr>
                                      <w:divsChild>
                                        <w:div w:id="43044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81358">
                                  <w:marLeft w:val="0"/>
                                  <w:marRight w:val="0"/>
                                  <w:marTop w:val="0"/>
                                  <w:marBottom w:val="0"/>
                                  <w:divBdr>
                                    <w:top w:val="none" w:sz="0" w:space="0" w:color="auto"/>
                                    <w:left w:val="none" w:sz="0" w:space="0" w:color="auto"/>
                                    <w:bottom w:val="none" w:sz="0" w:space="0" w:color="auto"/>
                                    <w:right w:val="none" w:sz="0" w:space="0" w:color="auto"/>
                                  </w:divBdr>
                                  <w:divsChild>
                                    <w:div w:id="52370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8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436747">
      <w:bodyDiv w:val="1"/>
      <w:marLeft w:val="0"/>
      <w:marRight w:val="0"/>
      <w:marTop w:val="0"/>
      <w:marBottom w:val="0"/>
      <w:divBdr>
        <w:top w:val="none" w:sz="0" w:space="0" w:color="auto"/>
        <w:left w:val="none" w:sz="0" w:space="0" w:color="auto"/>
        <w:bottom w:val="none" w:sz="0" w:space="0" w:color="auto"/>
        <w:right w:val="none" w:sz="0" w:space="0" w:color="auto"/>
      </w:divBdr>
    </w:div>
    <w:div w:id="1517160373">
      <w:bodyDiv w:val="1"/>
      <w:marLeft w:val="0"/>
      <w:marRight w:val="0"/>
      <w:marTop w:val="0"/>
      <w:marBottom w:val="0"/>
      <w:divBdr>
        <w:top w:val="none" w:sz="0" w:space="0" w:color="auto"/>
        <w:left w:val="none" w:sz="0" w:space="0" w:color="auto"/>
        <w:bottom w:val="none" w:sz="0" w:space="0" w:color="auto"/>
        <w:right w:val="none" w:sz="0" w:space="0" w:color="auto"/>
      </w:divBdr>
      <w:divsChild>
        <w:div w:id="2007397873">
          <w:marLeft w:val="446"/>
          <w:marRight w:val="0"/>
          <w:marTop w:val="0"/>
          <w:marBottom w:val="0"/>
          <w:divBdr>
            <w:top w:val="none" w:sz="0" w:space="0" w:color="auto"/>
            <w:left w:val="none" w:sz="0" w:space="0" w:color="auto"/>
            <w:bottom w:val="none" w:sz="0" w:space="0" w:color="auto"/>
            <w:right w:val="none" w:sz="0" w:space="0" w:color="auto"/>
          </w:divBdr>
        </w:div>
      </w:divsChild>
    </w:div>
    <w:div w:id="1520240152">
      <w:bodyDiv w:val="1"/>
      <w:marLeft w:val="0"/>
      <w:marRight w:val="0"/>
      <w:marTop w:val="0"/>
      <w:marBottom w:val="0"/>
      <w:divBdr>
        <w:top w:val="none" w:sz="0" w:space="0" w:color="auto"/>
        <w:left w:val="none" w:sz="0" w:space="0" w:color="auto"/>
        <w:bottom w:val="none" w:sz="0" w:space="0" w:color="auto"/>
        <w:right w:val="none" w:sz="0" w:space="0" w:color="auto"/>
      </w:divBdr>
    </w:div>
    <w:div w:id="1551840194">
      <w:bodyDiv w:val="1"/>
      <w:marLeft w:val="0"/>
      <w:marRight w:val="0"/>
      <w:marTop w:val="0"/>
      <w:marBottom w:val="0"/>
      <w:divBdr>
        <w:top w:val="none" w:sz="0" w:space="0" w:color="auto"/>
        <w:left w:val="none" w:sz="0" w:space="0" w:color="auto"/>
        <w:bottom w:val="none" w:sz="0" w:space="0" w:color="auto"/>
        <w:right w:val="none" w:sz="0" w:space="0" w:color="auto"/>
      </w:divBdr>
      <w:divsChild>
        <w:div w:id="19817415">
          <w:marLeft w:val="0"/>
          <w:marRight w:val="0"/>
          <w:marTop w:val="0"/>
          <w:marBottom w:val="0"/>
          <w:divBdr>
            <w:top w:val="none" w:sz="0" w:space="0" w:color="auto"/>
            <w:left w:val="none" w:sz="0" w:space="0" w:color="auto"/>
            <w:bottom w:val="none" w:sz="0" w:space="0" w:color="auto"/>
            <w:right w:val="none" w:sz="0" w:space="0" w:color="auto"/>
          </w:divBdr>
        </w:div>
        <w:div w:id="296760707">
          <w:marLeft w:val="0"/>
          <w:marRight w:val="0"/>
          <w:marTop w:val="0"/>
          <w:marBottom w:val="0"/>
          <w:divBdr>
            <w:top w:val="none" w:sz="0" w:space="0" w:color="auto"/>
            <w:left w:val="none" w:sz="0" w:space="0" w:color="auto"/>
            <w:bottom w:val="none" w:sz="0" w:space="0" w:color="auto"/>
            <w:right w:val="none" w:sz="0" w:space="0" w:color="auto"/>
          </w:divBdr>
          <w:divsChild>
            <w:div w:id="415173737">
              <w:marLeft w:val="0"/>
              <w:marRight w:val="0"/>
              <w:marTop w:val="0"/>
              <w:marBottom w:val="0"/>
              <w:divBdr>
                <w:top w:val="none" w:sz="0" w:space="0" w:color="auto"/>
                <w:left w:val="none" w:sz="0" w:space="0" w:color="auto"/>
                <w:bottom w:val="none" w:sz="0" w:space="0" w:color="auto"/>
                <w:right w:val="none" w:sz="0" w:space="0" w:color="auto"/>
              </w:divBdr>
              <w:divsChild>
                <w:div w:id="1859269419">
                  <w:marLeft w:val="0"/>
                  <w:marRight w:val="0"/>
                  <w:marTop w:val="0"/>
                  <w:marBottom w:val="300"/>
                  <w:divBdr>
                    <w:top w:val="none" w:sz="0" w:space="0" w:color="auto"/>
                    <w:left w:val="none" w:sz="0" w:space="0" w:color="auto"/>
                    <w:bottom w:val="none" w:sz="0" w:space="0" w:color="auto"/>
                    <w:right w:val="none" w:sz="0" w:space="0" w:color="auto"/>
                  </w:divBdr>
                  <w:divsChild>
                    <w:div w:id="6665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825780">
      <w:bodyDiv w:val="1"/>
      <w:marLeft w:val="0"/>
      <w:marRight w:val="0"/>
      <w:marTop w:val="0"/>
      <w:marBottom w:val="0"/>
      <w:divBdr>
        <w:top w:val="none" w:sz="0" w:space="0" w:color="auto"/>
        <w:left w:val="none" w:sz="0" w:space="0" w:color="auto"/>
        <w:bottom w:val="none" w:sz="0" w:space="0" w:color="auto"/>
        <w:right w:val="none" w:sz="0" w:space="0" w:color="auto"/>
      </w:divBdr>
    </w:div>
    <w:div w:id="1775706372">
      <w:bodyDiv w:val="1"/>
      <w:marLeft w:val="0"/>
      <w:marRight w:val="0"/>
      <w:marTop w:val="0"/>
      <w:marBottom w:val="0"/>
      <w:divBdr>
        <w:top w:val="none" w:sz="0" w:space="0" w:color="auto"/>
        <w:left w:val="none" w:sz="0" w:space="0" w:color="auto"/>
        <w:bottom w:val="none" w:sz="0" w:space="0" w:color="auto"/>
        <w:right w:val="none" w:sz="0" w:space="0" w:color="auto"/>
      </w:divBdr>
    </w:div>
    <w:div w:id="1778450845">
      <w:bodyDiv w:val="1"/>
      <w:marLeft w:val="0"/>
      <w:marRight w:val="0"/>
      <w:marTop w:val="0"/>
      <w:marBottom w:val="0"/>
      <w:divBdr>
        <w:top w:val="none" w:sz="0" w:space="0" w:color="auto"/>
        <w:left w:val="none" w:sz="0" w:space="0" w:color="auto"/>
        <w:bottom w:val="none" w:sz="0" w:space="0" w:color="auto"/>
        <w:right w:val="none" w:sz="0" w:space="0" w:color="auto"/>
      </w:divBdr>
    </w:div>
    <w:div w:id="1847282301">
      <w:bodyDiv w:val="1"/>
      <w:marLeft w:val="0"/>
      <w:marRight w:val="0"/>
      <w:marTop w:val="0"/>
      <w:marBottom w:val="0"/>
      <w:divBdr>
        <w:top w:val="none" w:sz="0" w:space="0" w:color="auto"/>
        <w:left w:val="none" w:sz="0" w:space="0" w:color="auto"/>
        <w:bottom w:val="none" w:sz="0" w:space="0" w:color="auto"/>
        <w:right w:val="none" w:sz="0" w:space="0" w:color="auto"/>
      </w:divBdr>
    </w:div>
    <w:div w:id="1870028786">
      <w:bodyDiv w:val="1"/>
      <w:marLeft w:val="0"/>
      <w:marRight w:val="0"/>
      <w:marTop w:val="0"/>
      <w:marBottom w:val="0"/>
      <w:divBdr>
        <w:top w:val="none" w:sz="0" w:space="0" w:color="auto"/>
        <w:left w:val="none" w:sz="0" w:space="0" w:color="auto"/>
        <w:bottom w:val="none" w:sz="0" w:space="0" w:color="auto"/>
        <w:right w:val="none" w:sz="0" w:space="0" w:color="auto"/>
      </w:divBdr>
    </w:div>
    <w:div w:id="196242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ducts.schmersal.com/media/images/PHO_PRO_PRE_ksfb-f26_SALL_AINL_V1.jp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chmersal.com/datenschut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bloemker@schmersal.com?subject=Abmeldung%20vom%20Presseverteile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tecnicum.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chmersal.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wmf"/><Relationship Id="rId4" Type="http://schemas.openxmlformats.org/officeDocument/2006/relationships/oleObject" Target="embeddings/oleObject2.bin"/></Relationships>
</file>

<file path=word/_rels/header2.xml.rels><?xml version="1.0" encoding="UTF-8" standalone="yes"?>
<Relationships xmlns="http://schemas.openxmlformats.org/package/2006/relationships"><Relationship Id="rId2" Type="http://schemas.openxmlformats.org/officeDocument/2006/relationships/image" Target="media/image30.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2C420-7F67-473B-A2D8-E12A17808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592</Words>
  <Characters>3731</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PRESSE-INFORMATION</vt:lpstr>
    </vt:vector>
  </TitlesOfParts>
  <Company/>
  <LinksUpToDate>false</LinksUpToDate>
  <CharactersWithSpaces>4315</CharactersWithSpaces>
  <SharedDoc>false</SharedDoc>
  <HLinks>
    <vt:vector size="30" baseType="variant">
      <vt:variant>
        <vt:i4>5636168</vt:i4>
      </vt:variant>
      <vt:variant>
        <vt:i4>12</vt:i4>
      </vt:variant>
      <vt:variant>
        <vt:i4>0</vt:i4>
      </vt:variant>
      <vt:variant>
        <vt:i4>5</vt:i4>
      </vt:variant>
      <vt:variant>
        <vt:lpwstr>http://www.schmersal.com/datenschutz/</vt:lpwstr>
      </vt:variant>
      <vt:variant>
        <vt:lpwstr/>
      </vt:variant>
      <vt:variant>
        <vt:i4>1966134</vt:i4>
      </vt:variant>
      <vt:variant>
        <vt:i4>9</vt:i4>
      </vt:variant>
      <vt:variant>
        <vt:i4>0</vt:i4>
      </vt:variant>
      <vt:variant>
        <vt:i4>5</vt:i4>
      </vt:variant>
      <vt:variant>
        <vt:lpwstr>mailto:sbloemker@schmersal.com?subject=Abmeldung%20vom%20Presseverteiler</vt:lpwstr>
      </vt:variant>
      <vt:variant>
        <vt:lpwstr/>
      </vt:variant>
      <vt:variant>
        <vt:i4>5111899</vt:i4>
      </vt:variant>
      <vt:variant>
        <vt:i4>6</vt:i4>
      </vt:variant>
      <vt:variant>
        <vt:i4>0</vt:i4>
      </vt:variant>
      <vt:variant>
        <vt:i4>5</vt:i4>
      </vt:variant>
      <vt:variant>
        <vt:lpwstr>http://www.tecnicum.com/</vt:lpwstr>
      </vt:variant>
      <vt:variant>
        <vt:lpwstr/>
      </vt:variant>
      <vt:variant>
        <vt:i4>4456460</vt:i4>
      </vt:variant>
      <vt:variant>
        <vt:i4>3</vt:i4>
      </vt:variant>
      <vt:variant>
        <vt:i4>0</vt:i4>
      </vt:variant>
      <vt:variant>
        <vt:i4>5</vt:i4>
      </vt:variant>
      <vt:variant>
        <vt:lpwstr>http://www.schmersal.com/</vt:lpwstr>
      </vt:variant>
      <vt:variant>
        <vt:lpwstr/>
      </vt:variant>
      <vt:variant>
        <vt:i4>7143528</vt:i4>
      </vt:variant>
      <vt:variant>
        <vt:i4>0</vt:i4>
      </vt:variant>
      <vt:variant>
        <vt:i4>0</vt:i4>
      </vt:variant>
      <vt:variant>
        <vt:i4>5</vt:i4>
      </vt:variant>
      <vt:variant>
        <vt:lpwstr>https://deu01.safelinks.protection.outlook.com/?url=https%3A%2F%2Fwww.schmersal.com%2Ffileadmin%2Fdownload%2Fpress%2Fmedia%2Fmanager-logistik.jpg&amp;data=04%7C01%7Csbloemker%40schmersal.com%7C0824334040d548b4ae7e08d9f5f1cb17%7Cfe0515a4282b41bfafea971aa8389773%7C0%7C0%7C637811241107429722%7CUnknown%7CTWFpbGZsb3d8eyJWIjoiMC4wLjAwMDAiLCJQIjoiV2luMzIiLCJBTiI6Ik1haWwiLCJXVCI6Mn0%3D%7C3000&amp;sdata=V28w2V12FpbUwOawDnzYbHBY0PRDUSVx8O%2FjKxMKZ2k%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
  <cp:keywords/>
  <cp:lastModifiedBy/>
  <cp:revision>1</cp:revision>
  <dcterms:created xsi:type="dcterms:W3CDTF">2023-07-21T10:18:00Z</dcterms:created>
  <dcterms:modified xsi:type="dcterms:W3CDTF">2023-07-27T09:44:00Z</dcterms:modified>
</cp:coreProperties>
</file>